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83DE62" w14:textId="0DF2D6D7" w:rsidR="00346418" w:rsidRPr="003C48F8" w:rsidRDefault="005D0F47" w:rsidP="005D0F47">
      <w:pPr>
        <w:ind w:firstLine="0"/>
        <w:rPr>
          <w:rFonts w:ascii="BIZ UDPゴシック" w:eastAsia="BIZ UDPゴシック" w:hAnsi="BIZ UDPゴシック" w:cs="Calibri"/>
        </w:rPr>
      </w:pPr>
      <w:r w:rsidRPr="003C48F8">
        <w:rPr>
          <w:rFonts w:ascii="BIZ UDPゴシック" w:eastAsia="BIZ UDPゴシック" w:hAnsi="BIZ UDPゴシック" w:cs="Calibri"/>
        </w:rPr>
        <w:t>別紙１　ハザードレポート</w:t>
      </w:r>
      <w:r w:rsidR="00811113" w:rsidRPr="003C48F8">
        <w:rPr>
          <w:rFonts w:ascii="BIZ UDPゴシック" w:eastAsia="BIZ UDPゴシック" w:hAnsi="BIZ UDPゴシック" w:cs="Calibri" w:hint="eastAsia"/>
        </w:rPr>
        <w:t>テンプレート</w:t>
      </w:r>
      <w:r w:rsidRPr="003C48F8">
        <w:rPr>
          <w:rFonts w:ascii="BIZ UDPゴシック" w:eastAsia="BIZ UDPゴシック" w:hAnsi="BIZ UDPゴシック" w:cs="Calibri"/>
        </w:rPr>
        <w:t>（</w:t>
      </w:r>
      <w:r w:rsidR="009F2FD8" w:rsidRPr="009F2FD8">
        <w:rPr>
          <w:rFonts w:ascii="BIZ UDPゴシック" w:eastAsia="BIZ UDPゴシック" w:hAnsi="BIZ UDPゴシック" w:cs="Calibri" w:hint="eastAsia"/>
          <w:color w:val="0000FF"/>
        </w:rPr>
        <w:t>参考：</w:t>
      </w:r>
      <w:r w:rsidR="009B5319" w:rsidRPr="004A620D">
        <w:rPr>
          <w:rFonts w:ascii="BIZ UDPゴシック" w:eastAsia="BIZ UDPゴシック" w:hAnsi="BIZ UDPゴシック" w:cs="Calibri" w:hint="eastAsia"/>
          <w:color w:val="0000FF"/>
        </w:rPr>
        <w:t>ロケット引渡し</w:t>
      </w:r>
      <w:r w:rsidRPr="003C48F8">
        <w:rPr>
          <w:rFonts w:ascii="BIZ UDPゴシック" w:eastAsia="BIZ UDPゴシック" w:hAnsi="BIZ UDPゴシック" w:cs="Calibri"/>
        </w:rPr>
        <w:t>～</w:t>
      </w:r>
      <w:r w:rsidR="009B5319" w:rsidRPr="004A620D">
        <w:rPr>
          <w:rFonts w:ascii="BIZ UDPゴシック" w:eastAsia="BIZ UDPゴシック" w:hAnsi="BIZ UDPゴシック" w:cs="Calibri" w:hint="eastAsia"/>
          <w:color w:val="0000FF"/>
        </w:rPr>
        <w:t>打上げ・ペイロード分離</w:t>
      </w:r>
      <w:r w:rsidR="00A7738A">
        <w:rPr>
          <w:rFonts w:ascii="BIZ UDPゴシック" w:eastAsia="BIZ UDPゴシック" w:hAnsi="BIZ UDPゴシック" w:cs="Calibri" w:hint="eastAsia"/>
          <w:color w:val="0000FF"/>
        </w:rPr>
        <w:t xml:space="preserve"> 編</w:t>
      </w:r>
      <w:r w:rsidRPr="003C48F8">
        <w:rPr>
          <w:rFonts w:ascii="BIZ UDPゴシック" w:eastAsia="BIZ UDPゴシック" w:hAnsi="BIZ UDPゴシック" w:cs="Calibri"/>
        </w:rPr>
        <w:t>）</w:t>
      </w:r>
    </w:p>
    <w:p w14:paraId="1C3EFF20" w14:textId="7A19E68C" w:rsidR="007C3C94" w:rsidRPr="003C48F8" w:rsidRDefault="007C3C94" w:rsidP="00F009FC">
      <w:pPr>
        <w:spacing w:line="240" w:lineRule="exact"/>
        <w:ind w:firstLine="0"/>
        <w:rPr>
          <w:rFonts w:ascii="BIZ UDPゴシック" w:eastAsia="BIZ UDPゴシック" w:hAnsi="BIZ UDPゴシック" w:cs="Calibri"/>
        </w:rPr>
      </w:pPr>
      <w:r w:rsidRPr="003C48F8">
        <w:rPr>
          <w:rFonts w:ascii="BIZ UDPゴシック" w:eastAsia="BIZ UDPゴシック" w:hAnsi="BIZ UDPゴシック" w:cs="Calibri" w:hint="eastAsia"/>
        </w:rPr>
        <w:t>以降、一般的には射場におけるハザードには該当しないが、ロケットとの統合フェーズにおけるハザード原因に該当する場合があるため、</w:t>
      </w:r>
      <w:r w:rsidR="008809AD" w:rsidRPr="003C48F8">
        <w:rPr>
          <w:rFonts w:ascii="BIZ UDPゴシック" w:eastAsia="BIZ UDPゴシック" w:hAnsi="BIZ UDPゴシック" w:cs="Calibri" w:hint="eastAsia"/>
        </w:rPr>
        <w:t>過去のペイロードの安全審査で実績のある典型的な</w:t>
      </w:r>
      <w:r w:rsidR="00B577A2" w:rsidRPr="003C48F8">
        <w:rPr>
          <w:rFonts w:ascii="BIZ UDPゴシック" w:eastAsia="BIZ UDPゴシック" w:hAnsi="BIZ UDPゴシック" w:cs="Calibri" w:hint="eastAsia"/>
        </w:rPr>
        <w:t>ハザード</w:t>
      </w:r>
      <w:r w:rsidRPr="003C48F8">
        <w:rPr>
          <w:rFonts w:ascii="BIZ UDPゴシック" w:eastAsia="BIZ UDPゴシック" w:hAnsi="BIZ UDPゴシック" w:cs="Calibri" w:hint="eastAsia"/>
        </w:rPr>
        <w:t>制御方法</w:t>
      </w:r>
      <w:r w:rsidR="00B577A2" w:rsidRPr="003C48F8">
        <w:rPr>
          <w:rFonts w:ascii="BIZ UDPゴシック" w:eastAsia="BIZ UDPゴシック" w:hAnsi="BIZ UDPゴシック" w:cs="Calibri" w:hint="eastAsia"/>
        </w:rPr>
        <w:t>、安全検証方法</w:t>
      </w:r>
      <w:r w:rsidRPr="003C48F8">
        <w:rPr>
          <w:rFonts w:ascii="BIZ UDPゴシック" w:eastAsia="BIZ UDPゴシック" w:hAnsi="BIZ UDPゴシック" w:cs="Calibri" w:hint="eastAsia"/>
        </w:rPr>
        <w:t>を記載する。</w:t>
      </w:r>
      <w:r w:rsidR="00AA4B82" w:rsidRPr="003C48F8">
        <w:rPr>
          <w:rFonts w:ascii="BIZ UDPゴシック" w:eastAsia="BIZ UDPゴシック" w:hAnsi="BIZ UDPゴシック" w:cs="Calibri" w:hint="eastAsia"/>
        </w:rPr>
        <w:t>実際にハザードに該当するか否かはロケットからの</w:t>
      </w:r>
      <w:r w:rsidR="00D21B00" w:rsidRPr="003C48F8">
        <w:rPr>
          <w:rFonts w:ascii="BIZ UDPゴシック" w:eastAsia="BIZ UDPゴシック" w:hAnsi="BIZ UDPゴシック" w:cs="Calibri" w:hint="eastAsia"/>
        </w:rPr>
        <w:t>指示による</w:t>
      </w:r>
      <w:r w:rsidR="000A4431" w:rsidRPr="003C48F8">
        <w:rPr>
          <w:rFonts w:ascii="BIZ UDPゴシック" w:eastAsia="BIZ UDPゴシック" w:hAnsi="BIZ UDPゴシック" w:cs="Calibri" w:hint="eastAsia"/>
        </w:rPr>
        <w:t>。</w:t>
      </w:r>
    </w:p>
    <w:p w14:paraId="585519ED" w14:textId="63CF2133" w:rsidR="007C3C94" w:rsidRPr="003C48F8" w:rsidRDefault="000A4431" w:rsidP="00F009FC">
      <w:pPr>
        <w:spacing w:beforeLines="30" w:before="108" w:afterLines="50" w:after="180" w:line="240" w:lineRule="exact"/>
        <w:ind w:firstLine="0"/>
        <w:rPr>
          <w:rFonts w:ascii="BIZ UDPゴシック" w:eastAsia="BIZ UDPゴシック" w:hAnsi="BIZ UDPゴシック" w:cs="Calibri"/>
        </w:rPr>
      </w:pPr>
      <w:r w:rsidRPr="003C48F8">
        <w:rPr>
          <w:rFonts w:ascii="BIZ UDPゴシック" w:eastAsia="BIZ UDPゴシック" w:hAnsi="BIZ UDPゴシック" w:cs="Calibri"/>
        </w:rPr>
        <w:t>HR-X.1</w:t>
      </w:r>
      <w:r w:rsidRPr="003C48F8">
        <w:rPr>
          <w:rFonts w:ascii="BIZ UDPゴシック" w:eastAsia="BIZ UDPゴシック" w:hAnsi="BIZ UDPゴシック" w:cs="Calibri" w:hint="eastAsia"/>
        </w:rPr>
        <w:t>～</w:t>
      </w:r>
      <w:r w:rsidR="00AC3B30" w:rsidRPr="003C48F8">
        <w:rPr>
          <w:rFonts w:ascii="BIZ UDPゴシック" w:eastAsia="BIZ UDPゴシック" w:hAnsi="BIZ UDPゴシック" w:cs="Calibri" w:hint="eastAsia"/>
        </w:rPr>
        <w:t>X</w:t>
      </w:r>
      <w:r w:rsidRPr="003C48F8">
        <w:rPr>
          <w:rFonts w:ascii="BIZ UDPゴシック" w:eastAsia="BIZ UDPゴシック" w:hAnsi="BIZ UDPゴシック" w:cs="Calibri"/>
        </w:rPr>
        <w:t>.</w:t>
      </w:r>
      <w:r w:rsidR="008B0ACE" w:rsidRPr="003C48F8">
        <w:rPr>
          <w:rFonts w:ascii="BIZ UDPゴシック" w:eastAsia="BIZ UDPゴシック" w:hAnsi="BIZ UDPゴシック" w:cs="Calibri"/>
        </w:rPr>
        <w:t>4</w:t>
      </w:r>
      <w:r w:rsidRPr="003C48F8">
        <w:rPr>
          <w:rFonts w:ascii="BIZ UDPゴシック" w:eastAsia="BIZ UDPゴシック" w:hAnsi="BIZ UDPゴシック" w:cs="Calibri" w:hint="eastAsia"/>
        </w:rPr>
        <w:t>の</w:t>
      </w:r>
      <w:r w:rsidR="007C3C94" w:rsidRPr="003C48F8">
        <w:rPr>
          <w:rFonts w:ascii="BIZ UDPゴシック" w:eastAsia="BIZ UDPゴシック" w:hAnsi="BIZ UDPゴシック" w:cs="Calibri" w:hint="eastAsia"/>
        </w:rPr>
        <w:t>内容は</w:t>
      </w:r>
      <w:r w:rsidR="00E56D19" w:rsidRPr="00E56D19">
        <w:rPr>
          <w:rFonts w:ascii="BIZ UDPゴシック" w:eastAsia="BIZ UDPゴシック" w:hAnsi="BIZ UDPゴシック" w:cs="Calibri" w:hint="eastAsia"/>
          <w:color w:val="0000FF"/>
        </w:rPr>
        <w:t>、</w:t>
      </w:r>
      <w:r w:rsidR="007C3C94" w:rsidRPr="003C48F8">
        <w:rPr>
          <w:rFonts w:ascii="BIZ UDPゴシック" w:eastAsia="BIZ UDPゴシック" w:hAnsi="BIZ UDPゴシック" w:cs="Calibri" w:hint="eastAsia"/>
        </w:rPr>
        <w:t>ロケットから提示されるフォーマット内にて</w:t>
      </w:r>
      <w:r w:rsidR="009F48B1" w:rsidRPr="003C48F8">
        <w:rPr>
          <w:rFonts w:ascii="BIZ UDPゴシック" w:eastAsia="BIZ UDPゴシック" w:hAnsi="BIZ UDPゴシック" w:cs="Calibri" w:hint="eastAsia"/>
        </w:rPr>
        <w:t>引用するなど、</w:t>
      </w:r>
      <w:r w:rsidR="007C3C94" w:rsidRPr="003C48F8">
        <w:rPr>
          <w:rFonts w:ascii="BIZ UDPゴシック" w:eastAsia="BIZ UDPゴシック" w:hAnsi="BIZ UDPゴシック" w:cs="Calibri" w:hint="eastAsia"/>
        </w:rPr>
        <w:t>適宜利用されたい。</w:t>
      </w:r>
    </w:p>
    <w:tbl>
      <w:tblPr>
        <w:tblStyle w:val="aa"/>
        <w:tblW w:w="15446" w:type="dxa"/>
        <w:tblLook w:val="04A0" w:firstRow="1" w:lastRow="0" w:firstColumn="1" w:lastColumn="0" w:noHBand="0" w:noVBand="1"/>
      </w:tblPr>
      <w:tblGrid>
        <w:gridCol w:w="683"/>
        <w:gridCol w:w="1725"/>
        <w:gridCol w:w="1337"/>
        <w:gridCol w:w="3420"/>
        <w:gridCol w:w="3867"/>
        <w:gridCol w:w="725"/>
        <w:gridCol w:w="447"/>
        <w:gridCol w:w="1858"/>
        <w:gridCol w:w="1384"/>
      </w:tblGrid>
      <w:tr w:rsidR="006B5EEF" w:rsidRPr="003C48F8" w14:paraId="5247A161" w14:textId="77777777" w:rsidTr="006B5EEF">
        <w:tc>
          <w:tcPr>
            <w:tcW w:w="683" w:type="dxa"/>
            <w:shd w:val="clear" w:color="auto" w:fill="FFFF00"/>
            <w:vAlign w:val="center"/>
          </w:tcPr>
          <w:p w14:paraId="0972261E" w14:textId="77777777"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3C48F8">
              <w:rPr>
                <w:rFonts w:ascii="BIZ UDPゴシック" w:eastAsia="BIZ UDPゴシック" w:hAnsi="BIZ UDPゴシック" w:cs="Calibri"/>
                <w:color w:val="000000"/>
                <w:sz w:val="16"/>
                <w:szCs w:val="16"/>
              </w:rPr>
              <w:t>No</w:t>
            </w:r>
          </w:p>
        </w:tc>
        <w:tc>
          <w:tcPr>
            <w:tcW w:w="1725" w:type="dxa"/>
            <w:shd w:val="clear" w:color="auto" w:fill="FFFF00"/>
            <w:vAlign w:val="center"/>
          </w:tcPr>
          <w:p w14:paraId="7B2D143A" w14:textId="77777777"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3C48F8">
              <w:rPr>
                <w:rFonts w:ascii="BIZ UDPゴシック" w:eastAsia="BIZ UDPゴシック" w:hAnsi="BIZ UDPゴシック" w:cs="Calibri" w:hint="eastAsia"/>
                <w:color w:val="000000"/>
                <w:sz w:val="16"/>
                <w:szCs w:val="16"/>
              </w:rPr>
              <w:t>ハザード</w:t>
            </w:r>
          </w:p>
        </w:tc>
        <w:tc>
          <w:tcPr>
            <w:tcW w:w="1337" w:type="dxa"/>
            <w:shd w:val="clear" w:color="auto" w:fill="FFFF00"/>
            <w:vAlign w:val="center"/>
          </w:tcPr>
          <w:p w14:paraId="0B6DF247" w14:textId="77777777"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3C48F8">
              <w:rPr>
                <w:rFonts w:ascii="BIZ UDPゴシック" w:eastAsia="BIZ UDPゴシック" w:hAnsi="BIZ UDPゴシック" w:cs="Calibri" w:hint="eastAsia"/>
                <w:color w:val="000000"/>
                <w:sz w:val="16"/>
                <w:szCs w:val="16"/>
              </w:rPr>
              <w:t>ハザード原因</w:t>
            </w:r>
          </w:p>
        </w:tc>
        <w:tc>
          <w:tcPr>
            <w:tcW w:w="3420" w:type="dxa"/>
            <w:shd w:val="clear" w:color="auto" w:fill="FFFF00"/>
            <w:vAlign w:val="center"/>
          </w:tcPr>
          <w:p w14:paraId="13F4555A" w14:textId="473CB6DA"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ハザード制御方法</w:t>
            </w:r>
          </w:p>
        </w:tc>
        <w:tc>
          <w:tcPr>
            <w:tcW w:w="3867" w:type="dxa"/>
            <w:shd w:val="clear" w:color="auto" w:fill="FFFF00"/>
            <w:vAlign w:val="center"/>
          </w:tcPr>
          <w:p w14:paraId="1F7B2315" w14:textId="46B1E9B3"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安全検証方法</w:t>
            </w:r>
            <w:r w:rsidRPr="00DD38A6">
              <w:rPr>
                <w:rFonts w:ascii="BIZ UDPゴシック" w:eastAsia="BIZ UDPゴシック" w:hAnsi="BIZ UDPゴシック" w:cs="Calibri" w:hint="eastAsia"/>
                <w:color w:val="EE0000"/>
                <w:sz w:val="16"/>
                <w:szCs w:val="16"/>
                <w:u w:val="single"/>
              </w:rPr>
              <w:t>（ベースライン）</w:t>
            </w:r>
          </w:p>
        </w:tc>
        <w:tc>
          <w:tcPr>
            <w:tcW w:w="725" w:type="dxa"/>
            <w:shd w:val="clear" w:color="auto" w:fill="FFFF00"/>
            <w:vAlign w:val="center"/>
          </w:tcPr>
          <w:p w14:paraId="51FD97BF" w14:textId="77777777"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3C48F8">
              <w:rPr>
                <w:rFonts w:ascii="BIZ UDPゴシック" w:eastAsia="BIZ UDPゴシック" w:hAnsi="BIZ UDPゴシック" w:cs="Calibri" w:hint="eastAsia"/>
                <w:color w:val="000000"/>
                <w:sz w:val="16"/>
                <w:szCs w:val="16"/>
              </w:rPr>
              <w:t>ｽﾃｰﾀｽ</w:t>
            </w:r>
          </w:p>
        </w:tc>
        <w:tc>
          <w:tcPr>
            <w:tcW w:w="447" w:type="dxa"/>
            <w:shd w:val="clear" w:color="auto" w:fill="FFFF00"/>
            <w:vAlign w:val="center"/>
          </w:tcPr>
          <w:p w14:paraId="08B3604B" w14:textId="77777777"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3C48F8">
              <w:rPr>
                <w:rFonts w:ascii="BIZ UDPゴシック" w:eastAsia="BIZ UDPゴシック" w:hAnsi="BIZ UDPゴシック" w:cs="Calibri"/>
                <w:color w:val="000000"/>
                <w:sz w:val="16"/>
                <w:szCs w:val="16"/>
              </w:rPr>
              <w:t>Ph</w:t>
            </w:r>
          </w:p>
        </w:tc>
        <w:tc>
          <w:tcPr>
            <w:tcW w:w="1858" w:type="dxa"/>
            <w:shd w:val="clear" w:color="auto" w:fill="FFFF00"/>
            <w:vAlign w:val="center"/>
          </w:tcPr>
          <w:p w14:paraId="6481D1EB" w14:textId="77777777"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3C48F8">
              <w:rPr>
                <w:rFonts w:ascii="BIZ UDPゴシック" w:eastAsia="BIZ UDPゴシック" w:hAnsi="BIZ UDPゴシック" w:cs="Calibri" w:hint="eastAsia"/>
                <w:color w:val="000000"/>
                <w:sz w:val="16"/>
                <w:szCs w:val="16"/>
              </w:rPr>
              <w:t>検証結果</w:t>
            </w:r>
          </w:p>
        </w:tc>
        <w:tc>
          <w:tcPr>
            <w:tcW w:w="1384" w:type="dxa"/>
            <w:shd w:val="clear" w:color="auto" w:fill="FFFF00"/>
            <w:vAlign w:val="center"/>
          </w:tcPr>
          <w:p w14:paraId="635F18CF" w14:textId="77777777"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3C48F8">
              <w:rPr>
                <w:rFonts w:ascii="BIZ UDPゴシック" w:eastAsia="BIZ UDPゴシック" w:hAnsi="BIZ UDPゴシック" w:cs="Calibri" w:hint="eastAsia"/>
                <w:color w:val="000000"/>
                <w:sz w:val="16"/>
                <w:szCs w:val="16"/>
              </w:rPr>
              <w:t>文書名</w:t>
            </w:r>
            <w:r w:rsidRPr="003C48F8">
              <w:rPr>
                <w:rFonts w:ascii="BIZ UDPゴシック" w:eastAsia="BIZ UDPゴシック" w:hAnsi="BIZ UDPゴシック" w:cs="Calibri"/>
                <w:color w:val="000000"/>
                <w:sz w:val="16"/>
                <w:szCs w:val="16"/>
              </w:rPr>
              <w:t>/</w:t>
            </w:r>
            <w:r w:rsidRPr="003C48F8">
              <w:rPr>
                <w:rFonts w:ascii="BIZ UDPゴシック" w:eastAsia="BIZ UDPゴシック" w:hAnsi="BIZ UDPゴシック" w:cs="Calibri" w:hint="eastAsia"/>
                <w:color w:val="000000"/>
                <w:sz w:val="16"/>
                <w:szCs w:val="16"/>
              </w:rPr>
              <w:t>番号</w:t>
            </w:r>
          </w:p>
        </w:tc>
      </w:tr>
      <w:tr w:rsidR="0076689D" w:rsidRPr="003C48F8" w14:paraId="3A261D59" w14:textId="77777777" w:rsidTr="006B5EEF">
        <w:trPr>
          <w:trHeight w:val="107"/>
        </w:trPr>
        <w:tc>
          <w:tcPr>
            <w:tcW w:w="683" w:type="dxa"/>
            <w:vMerge w:val="restart"/>
            <w:hideMark/>
          </w:tcPr>
          <w:p w14:paraId="5F52CA6E" w14:textId="77777777" w:rsidR="0076689D" w:rsidRPr="003C48F8" w:rsidRDefault="0076689D" w:rsidP="00C2462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HR-X.1</w:t>
            </w:r>
          </w:p>
          <w:p w14:paraId="7F93829C" w14:textId="77777777" w:rsidR="002F35F3" w:rsidRPr="003C48F8" w:rsidRDefault="002F35F3" w:rsidP="00C2462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p w14:paraId="2AAA7796" w14:textId="77777777" w:rsidR="002F35F3" w:rsidRPr="003C48F8" w:rsidRDefault="002F35F3" w:rsidP="00C2462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適用</w:t>
            </w:r>
          </w:p>
          <w:sdt>
            <w:sdtPr>
              <w:rPr>
                <w:rFonts w:ascii="BIZ UDPゴシック" w:eastAsia="BIZ UDPゴシック" w:hAnsi="BIZ UDPゴシック" w:cs="Calibri"/>
                <w:color w:val="000000"/>
                <w:sz w:val="16"/>
                <w:szCs w:val="16"/>
              </w:rPr>
              <w:id w:val="-1307779482"/>
              <w14:checkbox>
                <w14:checked w14:val="0"/>
                <w14:checkedState w14:val="2612" w14:font="ＭＳ ゴシック"/>
                <w14:uncheckedState w14:val="2610" w14:font="ＭＳ ゴシック"/>
              </w14:checkbox>
            </w:sdtPr>
            <w:sdtContent>
              <w:p w14:paraId="35E2A57A" w14:textId="77777777" w:rsidR="002F35F3" w:rsidRPr="003C48F8" w:rsidRDefault="000A4431" w:rsidP="00C2462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Segoe UI Symbol" w:eastAsia="BIZ UDPゴシック" w:hAnsi="Segoe UI Symbol" w:cs="Segoe UI Symbol"/>
                    <w:color w:val="000000"/>
                    <w:sz w:val="16"/>
                    <w:szCs w:val="16"/>
                  </w:rPr>
                  <w:t>☐</w:t>
                </w:r>
              </w:p>
            </w:sdtContent>
          </w:sdt>
          <w:p w14:paraId="533B51AB" w14:textId="77777777" w:rsidR="00C24624" w:rsidRPr="003C48F8" w:rsidRDefault="00C24624" w:rsidP="00C2462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p w14:paraId="1CFC99C5" w14:textId="45C21489" w:rsidR="00C24624" w:rsidRPr="003C48F8" w:rsidRDefault="00C24624" w:rsidP="00C2462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N/A</w:t>
            </w:r>
          </w:p>
          <w:sdt>
            <w:sdtPr>
              <w:rPr>
                <w:rFonts w:ascii="BIZ UDPゴシック" w:eastAsia="BIZ UDPゴシック" w:hAnsi="BIZ UDPゴシック" w:cs="Calibri"/>
                <w:color w:val="000000"/>
                <w:sz w:val="16"/>
                <w:szCs w:val="16"/>
              </w:rPr>
              <w:id w:val="-1675256998"/>
              <w14:checkbox>
                <w14:checked w14:val="0"/>
                <w14:checkedState w14:val="2612" w14:font="ＭＳ ゴシック"/>
                <w14:uncheckedState w14:val="2610" w14:font="ＭＳ ゴシック"/>
              </w14:checkbox>
            </w:sdtPr>
            <w:sdtContent>
              <w:p w14:paraId="63D270AE" w14:textId="21A3EB7E" w:rsidR="00C24624" w:rsidRPr="003C48F8" w:rsidRDefault="00C24624" w:rsidP="00C2462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Segoe UI Symbol" w:eastAsia="BIZ UDPゴシック" w:hAnsi="Segoe UI Symbol" w:cs="Segoe UI Symbol"/>
                    <w:color w:val="000000"/>
                    <w:sz w:val="16"/>
                    <w:szCs w:val="16"/>
                  </w:rPr>
                  <w:t>☐</w:t>
                </w:r>
              </w:p>
            </w:sdtContent>
          </w:sdt>
        </w:tc>
        <w:tc>
          <w:tcPr>
            <w:tcW w:w="1725" w:type="dxa"/>
            <w:vMerge w:val="restart"/>
            <w:hideMark/>
          </w:tcPr>
          <w:p w14:paraId="1B39ACB6" w14:textId="77777777" w:rsidR="0076689D" w:rsidRPr="003C48F8" w:rsidRDefault="0076689D" w:rsidP="00DB7E20">
            <w:pPr>
              <w:widowControl/>
              <w:autoSpaceDE/>
              <w:autoSpaceDN/>
              <w:adjustRightInd/>
              <w:spacing w:line="200" w:lineRule="exact"/>
              <w:ind w:firstLine="0"/>
              <w:jc w:val="center"/>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安全上重要な機構（保持解放機構等）の誤展開によるロケットの墜落</w:t>
            </w:r>
            <w:r w:rsidRPr="003C48F8">
              <w:rPr>
                <w:rFonts w:ascii="BIZ UDPゴシック" w:eastAsia="BIZ UDPゴシック" w:hAnsi="BIZ UDPゴシック" w:cs="Calibri" w:hint="eastAsia"/>
                <w:color w:val="000000"/>
                <w:sz w:val="16"/>
                <w:szCs w:val="16"/>
              </w:rPr>
              <w:br/>
            </w:r>
            <w:r w:rsidRPr="003C48F8">
              <w:rPr>
                <w:rFonts w:ascii="BIZ UDPゴシック" w:eastAsia="BIZ UDPゴシック" w:hAnsi="BIZ UDPゴシック" w:cs="Calibri" w:hint="eastAsia"/>
                <w:color w:val="000000"/>
                <w:sz w:val="16"/>
                <w:szCs w:val="16"/>
              </w:rPr>
              <w:br/>
              <w:t>火工品使用ケース</w:t>
            </w:r>
          </w:p>
        </w:tc>
        <w:tc>
          <w:tcPr>
            <w:tcW w:w="1337" w:type="dxa"/>
            <w:vMerge w:val="restart"/>
            <w:hideMark/>
          </w:tcPr>
          <w:p w14:paraId="0EA3925E"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(1)</w:t>
            </w:r>
            <w:r w:rsidRPr="003C48F8">
              <w:rPr>
                <w:rFonts w:ascii="BIZ UDPゴシック" w:eastAsia="BIZ UDPゴシック" w:hAnsi="BIZ UDPゴシック" w:cs="Calibri" w:hint="eastAsia"/>
                <w:color w:val="000000"/>
                <w:sz w:val="16"/>
                <w:szCs w:val="16"/>
              </w:rPr>
              <w:t>保持解放機構（ロッド等）の機械的設計不良</w:t>
            </w:r>
          </w:p>
        </w:tc>
        <w:tc>
          <w:tcPr>
            <w:tcW w:w="3420" w:type="dxa"/>
            <w:vMerge w:val="restart"/>
            <w:noWrap/>
            <w:hideMark/>
          </w:tcPr>
          <w:p w14:paraId="3432E83B" w14:textId="6B9B8962"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E628FB">
              <w:rPr>
                <w:rFonts w:ascii="BIZ UDPゴシック" w:eastAsia="BIZ UDPゴシック" w:hAnsi="BIZ UDPゴシック" w:cs="Calibri"/>
                <w:color w:val="EE0000"/>
                <w:sz w:val="16"/>
                <w:szCs w:val="16"/>
                <w:u w:val="single"/>
              </w:rPr>
              <w:t>(1</w:t>
            </w:r>
            <w:r w:rsidR="00E628FB" w:rsidRPr="00E628FB">
              <w:rPr>
                <w:rFonts w:ascii="BIZ UDPゴシック" w:eastAsia="BIZ UDPゴシック" w:hAnsi="BIZ UDPゴシック" w:cs="Calibri" w:hint="eastAsia"/>
                <w:color w:val="EE0000"/>
                <w:sz w:val="16"/>
                <w:szCs w:val="16"/>
                <w:u w:val="single"/>
              </w:rPr>
              <w:t>-1</w:t>
            </w:r>
            <w:r w:rsidRPr="00E628FB">
              <w:rPr>
                <w:rFonts w:ascii="BIZ UDPゴシック" w:eastAsia="BIZ UDPゴシック" w:hAnsi="BIZ UDPゴシック" w:cs="Calibri"/>
                <w:color w:val="EE0000"/>
                <w:sz w:val="16"/>
                <w:szCs w:val="16"/>
                <w:u w:val="single"/>
              </w:rPr>
              <w:t>)</w:t>
            </w:r>
            <w:r w:rsidRPr="003C48F8">
              <w:rPr>
                <w:rFonts w:ascii="BIZ UDPゴシック" w:eastAsia="BIZ UDPゴシック" w:hAnsi="BIZ UDPゴシック" w:cs="Calibri" w:hint="eastAsia"/>
                <w:color w:val="000000"/>
                <w:sz w:val="16"/>
                <w:szCs w:val="16"/>
              </w:rPr>
              <w:t>保持ロッドの健全性と強度を確保する。</w:t>
            </w:r>
          </w:p>
        </w:tc>
        <w:tc>
          <w:tcPr>
            <w:tcW w:w="3867" w:type="dxa"/>
            <w:hideMark/>
          </w:tcPr>
          <w:p w14:paraId="2003EF3C" w14:textId="15BA7424"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E628FB">
              <w:rPr>
                <w:rFonts w:ascii="BIZ UDPゴシック" w:eastAsia="BIZ UDPゴシック" w:hAnsi="BIZ UDPゴシック" w:cs="Calibri"/>
                <w:color w:val="EE0000"/>
                <w:sz w:val="16"/>
                <w:szCs w:val="16"/>
                <w:u w:val="single"/>
              </w:rPr>
              <w:t>(1-1</w:t>
            </w:r>
            <w:r w:rsidR="00E628FB" w:rsidRPr="00E628FB">
              <w:rPr>
                <w:rFonts w:ascii="BIZ UDPゴシック" w:eastAsia="BIZ UDPゴシック" w:hAnsi="BIZ UDPゴシック" w:cs="Calibri" w:hint="eastAsia"/>
                <w:color w:val="EE0000"/>
                <w:sz w:val="16"/>
                <w:szCs w:val="16"/>
                <w:u w:val="single"/>
              </w:rPr>
              <w:t>-1</w:t>
            </w:r>
            <w:r w:rsidRPr="00E628FB">
              <w:rPr>
                <w:rFonts w:ascii="BIZ UDPゴシック" w:eastAsia="BIZ UDPゴシック" w:hAnsi="BIZ UDPゴシック" w:cs="Calibri"/>
                <w:color w:val="EE0000"/>
                <w:sz w:val="16"/>
                <w:szCs w:val="16"/>
                <w:u w:val="single"/>
              </w:rPr>
              <w:t>)</w:t>
            </w:r>
            <w:r w:rsidRPr="003C48F8">
              <w:rPr>
                <w:rFonts w:ascii="BIZ UDPゴシック" w:eastAsia="BIZ UDPゴシック" w:hAnsi="BIZ UDPゴシック" w:cs="Calibri" w:hint="eastAsia"/>
                <w:color w:val="000000"/>
                <w:sz w:val="16"/>
                <w:szCs w:val="16"/>
              </w:rPr>
              <w:t>解析等により強度余裕を確認する。</w:t>
            </w:r>
          </w:p>
        </w:tc>
        <w:tc>
          <w:tcPr>
            <w:tcW w:w="725" w:type="dxa"/>
            <w:hideMark/>
          </w:tcPr>
          <w:p w14:paraId="51FD956E"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085A857D"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Ⅱ</w:t>
            </w:r>
          </w:p>
        </w:tc>
        <w:tc>
          <w:tcPr>
            <w:tcW w:w="1858" w:type="dxa"/>
            <w:noWrap/>
            <w:hideMark/>
          </w:tcPr>
          <w:p w14:paraId="13BFCECD"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406D3F67"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本資料に解析結果概要を添付</w:t>
            </w:r>
          </w:p>
        </w:tc>
      </w:tr>
      <w:tr w:rsidR="0076689D" w:rsidRPr="003C48F8" w14:paraId="6E93E7AF" w14:textId="77777777" w:rsidTr="006B5EEF">
        <w:trPr>
          <w:trHeight w:val="112"/>
        </w:trPr>
        <w:tc>
          <w:tcPr>
            <w:tcW w:w="683" w:type="dxa"/>
            <w:vMerge/>
            <w:hideMark/>
          </w:tcPr>
          <w:p w14:paraId="6340AB62"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42FBB674"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4D93508A"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20" w:type="dxa"/>
            <w:vMerge/>
            <w:hideMark/>
          </w:tcPr>
          <w:p w14:paraId="27859427"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867" w:type="dxa"/>
            <w:hideMark/>
          </w:tcPr>
          <w:p w14:paraId="4A9163B9" w14:textId="657E6C0A"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E628FB">
              <w:rPr>
                <w:rFonts w:ascii="BIZ UDPゴシック" w:eastAsia="BIZ UDPゴシック" w:hAnsi="BIZ UDPゴシック" w:cs="Calibri"/>
                <w:color w:val="EE0000"/>
                <w:sz w:val="16"/>
                <w:szCs w:val="16"/>
                <w:u w:val="single"/>
              </w:rPr>
              <w:t>(1-</w:t>
            </w:r>
            <w:r w:rsidR="00E628FB" w:rsidRPr="00E628FB">
              <w:rPr>
                <w:rFonts w:ascii="BIZ UDPゴシック" w:eastAsia="BIZ UDPゴシック" w:hAnsi="BIZ UDPゴシック" w:cs="Calibri" w:hint="eastAsia"/>
                <w:color w:val="EE0000"/>
                <w:sz w:val="16"/>
                <w:szCs w:val="16"/>
                <w:u w:val="single"/>
              </w:rPr>
              <w:t>1-</w:t>
            </w:r>
            <w:r w:rsidRPr="00E628FB">
              <w:rPr>
                <w:rFonts w:ascii="BIZ UDPゴシック" w:eastAsia="BIZ UDPゴシック" w:hAnsi="BIZ UDPゴシック" w:cs="Calibri"/>
                <w:color w:val="EE0000"/>
                <w:sz w:val="16"/>
                <w:szCs w:val="16"/>
                <w:u w:val="single"/>
              </w:rPr>
              <w:t>2)</w:t>
            </w:r>
            <w:r w:rsidRPr="003C48F8">
              <w:rPr>
                <w:rFonts w:ascii="BIZ UDPゴシック" w:eastAsia="BIZ UDPゴシック" w:hAnsi="BIZ UDPゴシック" w:cs="Calibri" w:hint="eastAsia"/>
                <w:color w:val="000000"/>
                <w:sz w:val="16"/>
                <w:szCs w:val="16"/>
              </w:rPr>
              <w:t>試験等により健全性を確認する。</w:t>
            </w:r>
          </w:p>
        </w:tc>
        <w:tc>
          <w:tcPr>
            <w:tcW w:w="725" w:type="dxa"/>
            <w:hideMark/>
          </w:tcPr>
          <w:p w14:paraId="46AB9BF4"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408AC11F"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Ⅲ</w:t>
            </w:r>
          </w:p>
        </w:tc>
        <w:tc>
          <w:tcPr>
            <w:tcW w:w="1858" w:type="dxa"/>
            <w:noWrap/>
            <w:hideMark/>
          </w:tcPr>
          <w:p w14:paraId="261FA82B"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27832E4C"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r>
      <w:tr w:rsidR="0076689D" w:rsidRPr="003C48F8" w14:paraId="76927DB5" w14:textId="77777777" w:rsidTr="006B5EEF">
        <w:trPr>
          <w:trHeight w:val="550"/>
        </w:trPr>
        <w:tc>
          <w:tcPr>
            <w:tcW w:w="683" w:type="dxa"/>
            <w:vMerge/>
            <w:hideMark/>
          </w:tcPr>
          <w:p w14:paraId="3B2C08C1"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2358A869"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val="restart"/>
            <w:hideMark/>
          </w:tcPr>
          <w:p w14:paraId="1B4184E3" w14:textId="77777777" w:rsidR="0076689D" w:rsidRPr="003C48F8" w:rsidRDefault="0076689D" w:rsidP="00DB7E20">
            <w:pPr>
              <w:widowControl/>
              <w:autoSpaceDE/>
              <w:autoSpaceDN/>
              <w:adjustRightInd/>
              <w:spacing w:line="200" w:lineRule="exact"/>
              <w:ind w:firstLine="0"/>
              <w:jc w:val="center"/>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(2)</w:t>
            </w:r>
            <w:r w:rsidRPr="003C48F8">
              <w:rPr>
                <w:rFonts w:ascii="BIZ UDPゴシック" w:eastAsia="BIZ UDPゴシック" w:hAnsi="BIZ UDPゴシック" w:cs="Calibri" w:hint="eastAsia"/>
                <w:color w:val="000000"/>
                <w:sz w:val="16"/>
                <w:szCs w:val="16"/>
              </w:rPr>
              <w:t>回路からの誤信号による誤解放</w:t>
            </w:r>
          </w:p>
        </w:tc>
        <w:tc>
          <w:tcPr>
            <w:tcW w:w="3420" w:type="dxa"/>
            <w:vMerge w:val="restart"/>
            <w:hideMark/>
          </w:tcPr>
          <w:p w14:paraId="3B93A98B" w14:textId="6CFC27D6"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(2-1)</w:t>
            </w:r>
            <w:r w:rsidRPr="003C48F8">
              <w:rPr>
                <w:rFonts w:ascii="BIZ UDPゴシック" w:eastAsia="BIZ UDPゴシック" w:hAnsi="BIZ UDPゴシック" w:cs="Calibri" w:hint="eastAsia"/>
                <w:color w:val="000000"/>
                <w:sz w:val="16"/>
                <w:szCs w:val="16"/>
              </w:rPr>
              <w:t>意図しない誤解放に対する故障許容設計</w:t>
            </w:r>
            <w:r w:rsidRPr="003C48F8">
              <w:rPr>
                <w:rFonts w:ascii="BIZ UDPゴシック" w:eastAsia="BIZ UDPゴシック" w:hAnsi="BIZ UDPゴシック" w:cs="Calibri"/>
                <w:color w:val="000000"/>
                <w:sz w:val="16"/>
                <w:szCs w:val="16"/>
              </w:rPr>
              <w:t>(2FT)</w:t>
            </w:r>
            <w:r w:rsidRPr="003C48F8">
              <w:rPr>
                <w:rFonts w:ascii="BIZ UDPゴシック" w:eastAsia="BIZ UDPゴシック" w:hAnsi="BIZ UDPゴシック" w:cs="Calibri" w:hint="eastAsia"/>
                <w:color w:val="000000"/>
                <w:sz w:val="16"/>
                <w:szCs w:val="16"/>
              </w:rPr>
              <w:t xml:space="preserve"> （エネルギ源との間に最小限</w:t>
            </w:r>
            <w:r w:rsidRPr="003C48F8">
              <w:rPr>
                <w:rFonts w:ascii="BIZ UDPゴシック" w:eastAsia="BIZ UDPゴシック" w:hAnsi="BIZ UDPゴシック" w:cs="Calibri"/>
                <w:color w:val="000000"/>
                <w:sz w:val="16"/>
                <w:szCs w:val="16"/>
              </w:rPr>
              <w:t>3</w:t>
            </w:r>
            <w:r w:rsidRPr="003C48F8">
              <w:rPr>
                <w:rFonts w:ascii="BIZ UDPゴシック" w:eastAsia="BIZ UDPゴシック" w:hAnsi="BIZ UDPゴシック" w:cs="Calibri" w:hint="eastAsia"/>
                <w:color w:val="000000"/>
                <w:sz w:val="16"/>
                <w:szCs w:val="16"/>
              </w:rPr>
              <w:t>つの独立したインヒビットを持つ設計とする。また、</w:t>
            </w:r>
            <w:r w:rsidRPr="003C48F8">
              <w:rPr>
                <w:rFonts w:ascii="BIZ UDPゴシック" w:eastAsia="BIZ UDPゴシック" w:hAnsi="BIZ UDPゴシック" w:cs="Calibri"/>
                <w:color w:val="000000"/>
                <w:sz w:val="16"/>
                <w:szCs w:val="16"/>
              </w:rPr>
              <w:t>3</w:t>
            </w:r>
            <w:r w:rsidRPr="003C48F8">
              <w:rPr>
                <w:rFonts w:ascii="BIZ UDPゴシック" w:eastAsia="BIZ UDPゴシック" w:hAnsi="BIZ UDPゴシック" w:cs="Calibri" w:hint="eastAsia"/>
                <w:color w:val="000000"/>
                <w:sz w:val="16"/>
                <w:szCs w:val="16"/>
              </w:rPr>
              <w:t>つのインヒビットの内、少なくとも</w:t>
            </w:r>
            <w:r w:rsidRPr="003C48F8">
              <w:rPr>
                <w:rFonts w:ascii="BIZ UDPゴシック" w:eastAsia="BIZ UDPゴシック" w:hAnsi="BIZ UDPゴシック" w:cs="Calibri"/>
                <w:color w:val="000000"/>
                <w:sz w:val="16"/>
                <w:szCs w:val="16"/>
              </w:rPr>
              <w:t>2</w:t>
            </w:r>
            <w:r w:rsidRPr="003C48F8">
              <w:rPr>
                <w:rFonts w:ascii="BIZ UDPゴシック" w:eastAsia="BIZ UDPゴシック" w:hAnsi="BIZ UDPゴシック" w:cs="Calibri" w:hint="eastAsia"/>
                <w:color w:val="000000"/>
                <w:sz w:val="16"/>
                <w:szCs w:val="16"/>
              </w:rPr>
              <w:t>つはモニタが出来る設計とする。）</w:t>
            </w:r>
          </w:p>
        </w:tc>
        <w:tc>
          <w:tcPr>
            <w:tcW w:w="3867" w:type="dxa"/>
            <w:hideMark/>
          </w:tcPr>
          <w:p w14:paraId="2ADC125D" w14:textId="1EAA96FC"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(2-1-1)</w:t>
            </w:r>
            <w:r w:rsidRPr="003C48F8">
              <w:rPr>
                <w:rFonts w:ascii="BIZ UDPゴシック" w:eastAsia="BIZ UDPゴシック" w:hAnsi="BIZ UDPゴシック" w:cs="Calibri" w:hint="eastAsia"/>
                <w:color w:val="000000"/>
                <w:sz w:val="16"/>
                <w:szCs w:val="16"/>
              </w:rPr>
              <w:t>図面等により</w:t>
            </w:r>
            <w:r w:rsidRPr="003C48F8">
              <w:rPr>
                <w:rFonts w:ascii="BIZ UDPゴシック" w:eastAsia="BIZ UDPゴシック" w:hAnsi="BIZ UDPゴシック" w:cs="Calibri"/>
                <w:color w:val="000000"/>
                <w:sz w:val="16"/>
                <w:szCs w:val="16"/>
              </w:rPr>
              <w:t>2FT</w:t>
            </w:r>
            <w:r w:rsidRPr="003C48F8">
              <w:rPr>
                <w:rFonts w:ascii="BIZ UDPゴシック" w:eastAsia="BIZ UDPゴシック" w:hAnsi="BIZ UDPゴシック" w:cs="Calibri" w:hint="eastAsia"/>
                <w:color w:val="000000"/>
                <w:sz w:val="16"/>
                <w:szCs w:val="16"/>
              </w:rPr>
              <w:t>設計を確認する。</w:t>
            </w:r>
          </w:p>
        </w:tc>
        <w:tc>
          <w:tcPr>
            <w:tcW w:w="725" w:type="dxa"/>
            <w:hideMark/>
          </w:tcPr>
          <w:p w14:paraId="57B93D98"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787CD8D1"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Ⅱ</w:t>
            </w:r>
          </w:p>
        </w:tc>
        <w:tc>
          <w:tcPr>
            <w:tcW w:w="1858" w:type="dxa"/>
            <w:noWrap/>
            <w:hideMark/>
          </w:tcPr>
          <w:p w14:paraId="6896B9A4"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795CC22F"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本資料に</w:t>
            </w:r>
            <w:r w:rsidRPr="003C48F8">
              <w:rPr>
                <w:rFonts w:ascii="BIZ UDPゴシック" w:eastAsia="BIZ UDPゴシック" w:hAnsi="BIZ UDPゴシック" w:cs="Calibri"/>
                <w:color w:val="000000"/>
                <w:sz w:val="16"/>
                <w:szCs w:val="16"/>
              </w:rPr>
              <w:t>FT</w:t>
            </w:r>
            <w:r w:rsidRPr="003C48F8">
              <w:rPr>
                <w:rFonts w:ascii="BIZ UDPゴシック" w:eastAsia="BIZ UDPゴシック" w:hAnsi="BIZ UDPゴシック" w:cs="Calibri" w:hint="eastAsia"/>
                <w:color w:val="000000"/>
                <w:sz w:val="16"/>
                <w:szCs w:val="16"/>
              </w:rPr>
              <w:t>設計のスケマチックを添付</w:t>
            </w:r>
          </w:p>
        </w:tc>
      </w:tr>
      <w:tr w:rsidR="0076689D" w:rsidRPr="003C48F8" w14:paraId="25600809" w14:textId="77777777" w:rsidTr="006B5EEF">
        <w:trPr>
          <w:trHeight w:val="77"/>
        </w:trPr>
        <w:tc>
          <w:tcPr>
            <w:tcW w:w="683" w:type="dxa"/>
            <w:vMerge/>
            <w:hideMark/>
          </w:tcPr>
          <w:p w14:paraId="6CED73AD"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6C7B957A"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5C225D3C"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20" w:type="dxa"/>
            <w:vMerge/>
            <w:hideMark/>
          </w:tcPr>
          <w:p w14:paraId="2D5FA0A3"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867" w:type="dxa"/>
            <w:hideMark/>
          </w:tcPr>
          <w:p w14:paraId="48A25EE3"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(2-1-2)</w:t>
            </w:r>
            <w:r w:rsidRPr="003C48F8">
              <w:rPr>
                <w:rFonts w:ascii="BIZ UDPゴシック" w:eastAsia="BIZ UDPゴシック" w:hAnsi="BIZ UDPゴシック" w:cs="Calibri" w:hint="eastAsia"/>
                <w:color w:val="000000"/>
                <w:sz w:val="16"/>
                <w:szCs w:val="16"/>
              </w:rPr>
              <w:t>電気性能試験等により</w:t>
            </w:r>
            <w:r w:rsidRPr="003C48F8">
              <w:rPr>
                <w:rFonts w:ascii="BIZ UDPゴシック" w:eastAsia="BIZ UDPゴシック" w:hAnsi="BIZ UDPゴシック" w:cs="Calibri"/>
                <w:color w:val="000000"/>
                <w:sz w:val="16"/>
                <w:szCs w:val="16"/>
              </w:rPr>
              <w:t>2FT</w:t>
            </w:r>
            <w:r w:rsidRPr="003C48F8">
              <w:rPr>
                <w:rFonts w:ascii="BIZ UDPゴシック" w:eastAsia="BIZ UDPゴシック" w:hAnsi="BIZ UDPゴシック" w:cs="Calibri" w:hint="eastAsia"/>
                <w:color w:val="000000"/>
                <w:sz w:val="16"/>
                <w:szCs w:val="16"/>
              </w:rPr>
              <w:t>が有効であることを確認する。</w:t>
            </w:r>
          </w:p>
        </w:tc>
        <w:tc>
          <w:tcPr>
            <w:tcW w:w="725" w:type="dxa"/>
            <w:hideMark/>
          </w:tcPr>
          <w:p w14:paraId="181F03DB"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78E3B6C8"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Ⅲ</w:t>
            </w:r>
          </w:p>
        </w:tc>
        <w:tc>
          <w:tcPr>
            <w:tcW w:w="1858" w:type="dxa"/>
            <w:noWrap/>
            <w:hideMark/>
          </w:tcPr>
          <w:p w14:paraId="52E808C5"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2AA55FFC"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r>
      <w:tr w:rsidR="0076689D" w:rsidRPr="003C48F8" w14:paraId="320764D1" w14:textId="77777777" w:rsidTr="006B5EEF">
        <w:trPr>
          <w:trHeight w:val="522"/>
        </w:trPr>
        <w:tc>
          <w:tcPr>
            <w:tcW w:w="683" w:type="dxa"/>
            <w:vMerge/>
            <w:hideMark/>
          </w:tcPr>
          <w:p w14:paraId="702111AA"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3FAFA324"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501263A2"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20" w:type="dxa"/>
            <w:hideMark/>
          </w:tcPr>
          <w:p w14:paraId="6C852999"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(2-2)</w:t>
            </w:r>
            <w:r w:rsidRPr="003C48F8">
              <w:rPr>
                <w:rFonts w:ascii="BIZ UDPゴシック" w:eastAsia="BIZ UDPゴシック" w:hAnsi="BIZ UDPゴシック" w:cs="Calibri" w:hint="eastAsia"/>
                <w:color w:val="000000"/>
                <w:sz w:val="16"/>
                <w:szCs w:val="16"/>
              </w:rPr>
              <w:t>電気起爆装置</w:t>
            </w:r>
            <w:r w:rsidRPr="003C48F8">
              <w:rPr>
                <w:rFonts w:ascii="BIZ UDPゴシック" w:eastAsia="BIZ UDPゴシック" w:hAnsi="BIZ UDPゴシック" w:cs="Calibri"/>
                <w:color w:val="000000"/>
                <w:sz w:val="16"/>
                <w:szCs w:val="16"/>
              </w:rPr>
              <w:t>(EED)</w:t>
            </w:r>
            <w:r w:rsidRPr="003C48F8">
              <w:rPr>
                <w:rFonts w:ascii="BIZ UDPゴシック" w:eastAsia="BIZ UDPゴシック" w:hAnsi="BIZ UDPゴシック" w:cs="Calibri" w:hint="eastAsia"/>
                <w:color w:val="000000"/>
                <w:sz w:val="16"/>
                <w:szCs w:val="16"/>
              </w:rPr>
              <w:t>について、</w:t>
            </w:r>
            <w:r w:rsidRPr="003C48F8">
              <w:rPr>
                <w:rFonts w:ascii="BIZ UDPゴシック" w:eastAsia="BIZ UDPゴシック" w:hAnsi="BIZ UDPゴシック" w:cs="Calibri"/>
                <w:color w:val="000000"/>
                <w:sz w:val="16"/>
                <w:szCs w:val="16"/>
              </w:rPr>
              <w:t>1ADC, 1W DC</w:t>
            </w:r>
            <w:r w:rsidRPr="003C48F8">
              <w:rPr>
                <w:rFonts w:ascii="BIZ UDPゴシック" w:eastAsia="BIZ UDPゴシック" w:hAnsi="BIZ UDPゴシック" w:cs="Calibri" w:hint="eastAsia"/>
                <w:color w:val="000000"/>
                <w:sz w:val="16"/>
                <w:szCs w:val="16"/>
              </w:rPr>
              <w:t>をそれぞれ</w:t>
            </w:r>
            <w:r w:rsidRPr="003C48F8">
              <w:rPr>
                <w:rFonts w:ascii="BIZ UDPゴシック" w:eastAsia="BIZ UDPゴシック" w:hAnsi="BIZ UDPゴシック" w:cs="Calibri"/>
                <w:color w:val="000000"/>
                <w:sz w:val="16"/>
                <w:szCs w:val="16"/>
              </w:rPr>
              <w:t>5</w:t>
            </w:r>
            <w:r w:rsidRPr="003C48F8">
              <w:rPr>
                <w:rFonts w:ascii="BIZ UDPゴシック" w:eastAsia="BIZ UDPゴシック" w:hAnsi="BIZ UDPゴシック" w:cs="Calibri" w:hint="eastAsia"/>
                <w:color w:val="000000"/>
                <w:sz w:val="16"/>
                <w:szCs w:val="16"/>
              </w:rPr>
              <w:t>分間通電したとき発火しない。もしくは、</w:t>
            </w:r>
            <w:r w:rsidRPr="003C48F8">
              <w:rPr>
                <w:rFonts w:ascii="BIZ UDPゴシック" w:eastAsia="BIZ UDPゴシック" w:hAnsi="BIZ UDPゴシック" w:cs="Calibri"/>
                <w:color w:val="000000"/>
                <w:sz w:val="16"/>
                <w:szCs w:val="16"/>
              </w:rPr>
              <w:t>NASA Standard Initiator</w:t>
            </w:r>
            <w:r w:rsidRPr="003C48F8">
              <w:rPr>
                <w:rFonts w:ascii="BIZ UDPゴシック" w:eastAsia="BIZ UDPゴシック" w:hAnsi="BIZ UDPゴシック" w:cs="Calibri" w:hint="eastAsia"/>
                <w:color w:val="000000"/>
                <w:sz w:val="16"/>
                <w:szCs w:val="16"/>
              </w:rPr>
              <w:t>等、規格に基づいたものを使用する。</w:t>
            </w:r>
          </w:p>
        </w:tc>
        <w:tc>
          <w:tcPr>
            <w:tcW w:w="3867" w:type="dxa"/>
            <w:hideMark/>
          </w:tcPr>
          <w:p w14:paraId="4B99B410" w14:textId="2AC671EA"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E628FB">
              <w:rPr>
                <w:rFonts w:ascii="BIZ UDPゴシック" w:eastAsia="BIZ UDPゴシック" w:hAnsi="BIZ UDPゴシック" w:cs="Calibri"/>
                <w:color w:val="EE0000"/>
                <w:sz w:val="16"/>
                <w:szCs w:val="16"/>
                <w:u w:val="single"/>
              </w:rPr>
              <w:t>(2-2</w:t>
            </w:r>
            <w:r w:rsidR="00E628FB" w:rsidRPr="00E628FB">
              <w:rPr>
                <w:rFonts w:ascii="BIZ UDPゴシック" w:eastAsia="BIZ UDPゴシック" w:hAnsi="BIZ UDPゴシック" w:cs="Calibri" w:hint="eastAsia"/>
                <w:color w:val="EE0000"/>
                <w:sz w:val="16"/>
                <w:szCs w:val="16"/>
                <w:u w:val="single"/>
              </w:rPr>
              <w:t>-1</w:t>
            </w:r>
            <w:r w:rsidRPr="00E628FB">
              <w:rPr>
                <w:rFonts w:ascii="BIZ UDPゴシック" w:eastAsia="BIZ UDPゴシック" w:hAnsi="BIZ UDPゴシック" w:cs="Calibri"/>
                <w:color w:val="EE0000"/>
                <w:sz w:val="16"/>
                <w:szCs w:val="16"/>
                <w:u w:val="single"/>
              </w:rPr>
              <w:t>)</w:t>
            </w:r>
            <w:r w:rsidRPr="003C48F8">
              <w:rPr>
                <w:rFonts w:ascii="BIZ UDPゴシック" w:eastAsia="BIZ UDPゴシック" w:hAnsi="BIZ UDPゴシック" w:cs="Calibri" w:hint="eastAsia"/>
                <w:color w:val="000000"/>
                <w:sz w:val="16"/>
                <w:szCs w:val="16"/>
              </w:rPr>
              <w:t>購入記録等を確認する。</w:t>
            </w:r>
          </w:p>
        </w:tc>
        <w:tc>
          <w:tcPr>
            <w:tcW w:w="725" w:type="dxa"/>
            <w:hideMark/>
          </w:tcPr>
          <w:p w14:paraId="629DAFCA"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566DBA63"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Ⅲ</w:t>
            </w:r>
          </w:p>
        </w:tc>
        <w:tc>
          <w:tcPr>
            <w:tcW w:w="1858" w:type="dxa"/>
            <w:noWrap/>
            <w:hideMark/>
          </w:tcPr>
          <w:p w14:paraId="4A945848"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380BA6B6"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r>
      <w:tr w:rsidR="0076689D" w:rsidRPr="003C48F8" w14:paraId="2D0E8894" w14:textId="77777777" w:rsidTr="006B5EEF">
        <w:trPr>
          <w:trHeight w:val="278"/>
        </w:trPr>
        <w:tc>
          <w:tcPr>
            <w:tcW w:w="683" w:type="dxa"/>
            <w:vMerge/>
            <w:hideMark/>
          </w:tcPr>
          <w:p w14:paraId="60B37174"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5F144C93"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28CA90A6"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20" w:type="dxa"/>
            <w:hideMark/>
          </w:tcPr>
          <w:p w14:paraId="7E1C03B2" w14:textId="4436B575"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(2-3)</w:t>
            </w:r>
            <w:r w:rsidRPr="003C48F8">
              <w:rPr>
                <w:rFonts w:ascii="BIZ UDPゴシック" w:eastAsia="BIZ UDPゴシック" w:hAnsi="BIZ UDPゴシック" w:cs="Calibri" w:hint="eastAsia"/>
                <w:color w:val="000000"/>
                <w:sz w:val="16"/>
                <w:szCs w:val="16"/>
              </w:rPr>
              <w:t>火工品に接続する</w:t>
            </w:r>
            <w:r w:rsidRPr="003C48F8">
              <w:rPr>
                <w:rFonts w:ascii="BIZ UDPゴシック" w:eastAsia="BIZ UDPゴシック" w:hAnsi="BIZ UDPゴシック" w:cs="Calibri"/>
                <w:color w:val="000000"/>
                <w:sz w:val="16"/>
                <w:szCs w:val="16"/>
              </w:rPr>
              <w:t xml:space="preserve">EED </w:t>
            </w:r>
            <w:r w:rsidRPr="003C48F8">
              <w:rPr>
                <w:rFonts w:ascii="BIZ UDPゴシック" w:eastAsia="BIZ UDPゴシック" w:hAnsi="BIZ UDPゴシック" w:cs="Calibri" w:hint="eastAsia"/>
                <w:color w:val="000000"/>
                <w:sz w:val="16"/>
                <w:szCs w:val="16"/>
              </w:rPr>
              <w:t>ハーネスは火工品の最大不着火電流の</w:t>
            </w:r>
            <w:r w:rsidRPr="003C48F8">
              <w:rPr>
                <w:rFonts w:ascii="BIZ UDPゴシック" w:eastAsia="BIZ UDPゴシック" w:hAnsi="BIZ UDPゴシック" w:cs="Calibri"/>
                <w:color w:val="000000"/>
                <w:sz w:val="16"/>
                <w:szCs w:val="16"/>
              </w:rPr>
              <w:t xml:space="preserve">20dB </w:t>
            </w:r>
            <w:r w:rsidRPr="003C48F8">
              <w:rPr>
                <w:rFonts w:ascii="BIZ UDPゴシック" w:eastAsia="BIZ UDPゴシック" w:hAnsi="BIZ UDPゴシック" w:cs="Calibri" w:hint="eastAsia"/>
                <w:color w:val="000000"/>
                <w:sz w:val="16"/>
                <w:szCs w:val="16"/>
              </w:rPr>
              <w:t>以上の減衰を与える設計とする。</w:t>
            </w:r>
          </w:p>
        </w:tc>
        <w:tc>
          <w:tcPr>
            <w:tcW w:w="3867" w:type="dxa"/>
            <w:hideMark/>
          </w:tcPr>
          <w:p w14:paraId="13C6CA3D" w14:textId="7D034338"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E628FB">
              <w:rPr>
                <w:rFonts w:ascii="BIZ UDPゴシック" w:eastAsia="BIZ UDPゴシック" w:hAnsi="BIZ UDPゴシック" w:cs="Calibri"/>
                <w:color w:val="EE0000"/>
                <w:sz w:val="16"/>
                <w:szCs w:val="16"/>
                <w:u w:val="single"/>
              </w:rPr>
              <w:t>(2-3</w:t>
            </w:r>
            <w:r w:rsidR="00E628FB" w:rsidRPr="00E628FB">
              <w:rPr>
                <w:rFonts w:ascii="BIZ UDPゴシック" w:eastAsia="BIZ UDPゴシック" w:hAnsi="BIZ UDPゴシック" w:cs="Calibri" w:hint="eastAsia"/>
                <w:color w:val="EE0000"/>
                <w:sz w:val="16"/>
                <w:szCs w:val="16"/>
                <w:u w:val="single"/>
              </w:rPr>
              <w:t>-1</w:t>
            </w:r>
            <w:r w:rsidRPr="00E628FB">
              <w:rPr>
                <w:rFonts w:ascii="BIZ UDPゴシック" w:eastAsia="BIZ UDPゴシック" w:hAnsi="BIZ UDPゴシック" w:cs="Calibri"/>
                <w:color w:val="EE0000"/>
                <w:sz w:val="16"/>
                <w:szCs w:val="16"/>
                <w:u w:val="single"/>
              </w:rPr>
              <w:t>)</w:t>
            </w:r>
            <w:r w:rsidRPr="003C48F8">
              <w:rPr>
                <w:rFonts w:ascii="BIZ UDPゴシック" w:eastAsia="BIZ UDPゴシック" w:hAnsi="BIZ UDPゴシック" w:cs="Calibri" w:hint="eastAsia"/>
                <w:color w:val="000000"/>
                <w:sz w:val="16"/>
                <w:szCs w:val="16"/>
              </w:rPr>
              <w:t>解析等により、</w:t>
            </w:r>
            <w:r w:rsidRPr="003C48F8">
              <w:rPr>
                <w:rFonts w:ascii="BIZ UDPゴシック" w:eastAsia="BIZ UDPゴシック" w:hAnsi="BIZ UDPゴシック" w:cs="Calibri"/>
                <w:color w:val="000000"/>
                <w:sz w:val="16"/>
                <w:szCs w:val="16"/>
              </w:rPr>
              <w:t>20dB</w:t>
            </w:r>
            <w:r w:rsidRPr="003C48F8">
              <w:rPr>
                <w:rFonts w:ascii="BIZ UDPゴシック" w:eastAsia="BIZ UDPゴシック" w:hAnsi="BIZ UDPゴシック" w:cs="Calibri" w:hint="eastAsia"/>
                <w:color w:val="000000"/>
                <w:sz w:val="16"/>
                <w:szCs w:val="16"/>
              </w:rPr>
              <w:t>以上のマージンがあることを確認する。</w:t>
            </w:r>
          </w:p>
        </w:tc>
        <w:tc>
          <w:tcPr>
            <w:tcW w:w="725" w:type="dxa"/>
            <w:hideMark/>
          </w:tcPr>
          <w:p w14:paraId="4C494254"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318264E3"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Ⅱ</w:t>
            </w:r>
          </w:p>
        </w:tc>
        <w:tc>
          <w:tcPr>
            <w:tcW w:w="1858" w:type="dxa"/>
            <w:noWrap/>
            <w:hideMark/>
          </w:tcPr>
          <w:p w14:paraId="7265202B"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2C900B4E"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本資料に解析結果概要を添付</w:t>
            </w:r>
          </w:p>
        </w:tc>
      </w:tr>
      <w:tr w:rsidR="0076689D" w:rsidRPr="003C48F8" w14:paraId="72695705" w14:textId="77777777" w:rsidTr="006B5EEF">
        <w:trPr>
          <w:trHeight w:val="278"/>
        </w:trPr>
        <w:tc>
          <w:tcPr>
            <w:tcW w:w="683" w:type="dxa"/>
            <w:vMerge/>
          </w:tcPr>
          <w:p w14:paraId="06EEEEBA"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tcPr>
          <w:p w14:paraId="17490082"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tcPr>
          <w:p w14:paraId="66A531C6"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20" w:type="dxa"/>
          </w:tcPr>
          <w:p w14:paraId="6A735BC2" w14:textId="1801494C"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(2-4)</w:t>
            </w:r>
            <w:r w:rsidR="00342E70" w:rsidRPr="003C48F8">
              <w:rPr>
                <w:rFonts w:ascii="BIZ UDPゴシック" w:eastAsia="BIZ UDPゴシック" w:hAnsi="BIZ UDPゴシック" w:cs="Calibri"/>
                <w:color w:val="000000"/>
                <w:sz w:val="16"/>
                <w:szCs w:val="16"/>
              </w:rPr>
              <w:t>火工品結線前に迷走電流が無いこと。</w:t>
            </w:r>
          </w:p>
        </w:tc>
        <w:tc>
          <w:tcPr>
            <w:tcW w:w="3867" w:type="dxa"/>
          </w:tcPr>
          <w:p w14:paraId="669411B8" w14:textId="2A13AF10" w:rsidR="0076689D" w:rsidRPr="003C48F8" w:rsidRDefault="00305BF4"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E628FB">
              <w:rPr>
                <w:rFonts w:ascii="BIZ UDPゴシック" w:eastAsia="BIZ UDPゴシック" w:hAnsi="BIZ UDPゴシック" w:cs="Calibri"/>
                <w:color w:val="EE0000"/>
                <w:sz w:val="16"/>
                <w:szCs w:val="16"/>
                <w:u w:val="single"/>
              </w:rPr>
              <w:t>(2-4</w:t>
            </w:r>
            <w:r w:rsidR="00E628FB" w:rsidRPr="00E628FB">
              <w:rPr>
                <w:rFonts w:ascii="BIZ UDPゴシック" w:eastAsia="BIZ UDPゴシック" w:hAnsi="BIZ UDPゴシック" w:cs="Calibri" w:hint="eastAsia"/>
                <w:color w:val="EE0000"/>
                <w:sz w:val="16"/>
                <w:szCs w:val="16"/>
                <w:u w:val="single"/>
              </w:rPr>
              <w:t>-1</w:t>
            </w:r>
            <w:r w:rsidRPr="00E628FB">
              <w:rPr>
                <w:rFonts w:ascii="BIZ UDPゴシック" w:eastAsia="BIZ UDPゴシック" w:hAnsi="BIZ UDPゴシック" w:cs="Calibri"/>
                <w:color w:val="EE0000"/>
                <w:sz w:val="16"/>
                <w:szCs w:val="16"/>
                <w:u w:val="single"/>
              </w:rPr>
              <w:t>)</w:t>
            </w:r>
            <w:r w:rsidRPr="003C48F8">
              <w:rPr>
                <w:rFonts w:ascii="BIZ UDPゴシック" w:eastAsia="BIZ UDPゴシック" w:hAnsi="BIZ UDPゴシック" w:cs="Calibri"/>
                <w:color w:val="000000"/>
                <w:sz w:val="16"/>
                <w:szCs w:val="16"/>
              </w:rPr>
              <w:t>火工品の結線を行う前に火工品点火回路のストレイ電圧チェックを行い、火工品の最大不着火電流の1/10又は50mAのいずれか低い値以上の電流を生じないことを確認する。</w:t>
            </w:r>
          </w:p>
        </w:tc>
        <w:tc>
          <w:tcPr>
            <w:tcW w:w="725" w:type="dxa"/>
          </w:tcPr>
          <w:p w14:paraId="59789D6E" w14:textId="68CCF704" w:rsidR="0076689D" w:rsidRPr="003C48F8" w:rsidRDefault="00342E70"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OPEN</w:t>
            </w:r>
          </w:p>
        </w:tc>
        <w:tc>
          <w:tcPr>
            <w:tcW w:w="447" w:type="dxa"/>
            <w:noWrap/>
          </w:tcPr>
          <w:p w14:paraId="033C59C9" w14:textId="20A1831E" w:rsidR="0076689D" w:rsidRPr="003C48F8" w:rsidRDefault="00342E70"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Ⅲ</w:t>
            </w:r>
          </w:p>
        </w:tc>
        <w:tc>
          <w:tcPr>
            <w:tcW w:w="1858" w:type="dxa"/>
            <w:noWrap/>
          </w:tcPr>
          <w:p w14:paraId="3D4D18CF" w14:textId="0E07AFA3"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84" w:type="dxa"/>
          </w:tcPr>
          <w:p w14:paraId="51BD9E28" w14:textId="77777777" w:rsidR="0076689D" w:rsidRPr="003C48F8" w:rsidRDefault="0076689D" w:rsidP="00DB7E2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r>
    </w:tbl>
    <w:p w14:paraId="6C71AE48" w14:textId="77777777" w:rsidR="008A27D6" w:rsidRDefault="008A27D6" w:rsidP="00184ED3">
      <w:pPr>
        <w:spacing w:line="240" w:lineRule="exact"/>
        <w:ind w:firstLine="0"/>
        <w:rPr>
          <w:rFonts w:ascii="BIZ UDPゴシック" w:eastAsia="BIZ UDPゴシック" w:hAnsi="BIZ UDPゴシック" w:cs="Calibri"/>
        </w:rPr>
      </w:pPr>
    </w:p>
    <w:p w14:paraId="66D8A335" w14:textId="77777777" w:rsidR="00184ED3" w:rsidRPr="003C48F8" w:rsidRDefault="00184ED3" w:rsidP="00184ED3">
      <w:pPr>
        <w:spacing w:line="240" w:lineRule="exact"/>
        <w:ind w:firstLine="0"/>
        <w:rPr>
          <w:rFonts w:ascii="BIZ UDPゴシック" w:eastAsia="BIZ UDPゴシック" w:hAnsi="BIZ UDPゴシック" w:cs="Calibri" w:hint="eastAsia"/>
        </w:rPr>
      </w:pPr>
    </w:p>
    <w:tbl>
      <w:tblPr>
        <w:tblStyle w:val="aa"/>
        <w:tblW w:w="15446" w:type="dxa"/>
        <w:tblLook w:val="04A0" w:firstRow="1" w:lastRow="0" w:firstColumn="1" w:lastColumn="0" w:noHBand="0" w:noVBand="1"/>
      </w:tblPr>
      <w:tblGrid>
        <w:gridCol w:w="684"/>
        <w:gridCol w:w="1725"/>
        <w:gridCol w:w="1337"/>
        <w:gridCol w:w="3420"/>
        <w:gridCol w:w="3866"/>
        <w:gridCol w:w="725"/>
        <w:gridCol w:w="447"/>
        <w:gridCol w:w="1858"/>
        <w:gridCol w:w="1384"/>
      </w:tblGrid>
      <w:tr w:rsidR="006B5EEF" w:rsidRPr="003C48F8" w14:paraId="54D0AA33" w14:textId="77777777" w:rsidTr="006B5EEF">
        <w:tc>
          <w:tcPr>
            <w:tcW w:w="684" w:type="dxa"/>
            <w:shd w:val="clear" w:color="auto" w:fill="FFFF00"/>
            <w:vAlign w:val="center"/>
          </w:tcPr>
          <w:p w14:paraId="1E518ABC" w14:textId="77777777"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3C48F8">
              <w:rPr>
                <w:rFonts w:ascii="BIZ UDPゴシック" w:eastAsia="BIZ UDPゴシック" w:hAnsi="BIZ UDPゴシック" w:cs="Calibri"/>
                <w:color w:val="000000"/>
                <w:sz w:val="16"/>
                <w:szCs w:val="16"/>
              </w:rPr>
              <w:t>No</w:t>
            </w:r>
          </w:p>
        </w:tc>
        <w:tc>
          <w:tcPr>
            <w:tcW w:w="1725" w:type="dxa"/>
            <w:shd w:val="clear" w:color="auto" w:fill="FFFF00"/>
            <w:vAlign w:val="center"/>
          </w:tcPr>
          <w:p w14:paraId="394412A2" w14:textId="77777777"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3C48F8">
              <w:rPr>
                <w:rFonts w:ascii="BIZ UDPゴシック" w:eastAsia="BIZ UDPゴシック" w:hAnsi="BIZ UDPゴシック" w:cs="Calibri" w:hint="eastAsia"/>
                <w:color w:val="000000"/>
                <w:sz w:val="16"/>
                <w:szCs w:val="16"/>
              </w:rPr>
              <w:t>ハザード</w:t>
            </w:r>
          </w:p>
        </w:tc>
        <w:tc>
          <w:tcPr>
            <w:tcW w:w="1337" w:type="dxa"/>
            <w:shd w:val="clear" w:color="auto" w:fill="FFFF00"/>
            <w:vAlign w:val="center"/>
          </w:tcPr>
          <w:p w14:paraId="038B9D82" w14:textId="77777777"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3C48F8">
              <w:rPr>
                <w:rFonts w:ascii="BIZ UDPゴシック" w:eastAsia="BIZ UDPゴシック" w:hAnsi="BIZ UDPゴシック" w:cs="Calibri" w:hint="eastAsia"/>
                <w:color w:val="000000"/>
                <w:sz w:val="16"/>
                <w:szCs w:val="16"/>
              </w:rPr>
              <w:t>ハザード原因</w:t>
            </w:r>
          </w:p>
        </w:tc>
        <w:tc>
          <w:tcPr>
            <w:tcW w:w="3420" w:type="dxa"/>
            <w:shd w:val="clear" w:color="auto" w:fill="FFFF00"/>
            <w:vAlign w:val="center"/>
          </w:tcPr>
          <w:p w14:paraId="1E2630BD" w14:textId="4D1C39CA"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ハザード制御方法</w:t>
            </w:r>
          </w:p>
        </w:tc>
        <w:tc>
          <w:tcPr>
            <w:tcW w:w="3866" w:type="dxa"/>
            <w:shd w:val="clear" w:color="auto" w:fill="FFFF00"/>
            <w:vAlign w:val="center"/>
          </w:tcPr>
          <w:p w14:paraId="3A287217" w14:textId="4B3AE1FD"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安全検証方法</w:t>
            </w:r>
            <w:r w:rsidRPr="00DD38A6">
              <w:rPr>
                <w:rFonts w:ascii="BIZ UDPゴシック" w:eastAsia="BIZ UDPゴシック" w:hAnsi="BIZ UDPゴシック" w:cs="Calibri" w:hint="eastAsia"/>
                <w:color w:val="EE0000"/>
                <w:sz w:val="16"/>
                <w:szCs w:val="16"/>
                <w:u w:val="single"/>
              </w:rPr>
              <w:t>（ベースライン）</w:t>
            </w:r>
          </w:p>
        </w:tc>
        <w:tc>
          <w:tcPr>
            <w:tcW w:w="725" w:type="dxa"/>
            <w:shd w:val="clear" w:color="auto" w:fill="FFFF00"/>
            <w:vAlign w:val="center"/>
          </w:tcPr>
          <w:p w14:paraId="3CADB55F" w14:textId="77777777"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3C48F8">
              <w:rPr>
                <w:rFonts w:ascii="BIZ UDPゴシック" w:eastAsia="BIZ UDPゴシック" w:hAnsi="BIZ UDPゴシック" w:cs="Calibri" w:hint="eastAsia"/>
                <w:color w:val="000000"/>
                <w:sz w:val="16"/>
                <w:szCs w:val="16"/>
              </w:rPr>
              <w:t>ｽﾃｰﾀｽ</w:t>
            </w:r>
          </w:p>
        </w:tc>
        <w:tc>
          <w:tcPr>
            <w:tcW w:w="447" w:type="dxa"/>
            <w:shd w:val="clear" w:color="auto" w:fill="FFFF00"/>
            <w:vAlign w:val="center"/>
          </w:tcPr>
          <w:p w14:paraId="6F13CF42" w14:textId="77777777"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3C48F8">
              <w:rPr>
                <w:rFonts w:ascii="BIZ UDPゴシック" w:eastAsia="BIZ UDPゴシック" w:hAnsi="BIZ UDPゴシック" w:cs="Calibri"/>
                <w:color w:val="000000"/>
                <w:sz w:val="16"/>
                <w:szCs w:val="16"/>
              </w:rPr>
              <w:t>Ph</w:t>
            </w:r>
          </w:p>
        </w:tc>
        <w:tc>
          <w:tcPr>
            <w:tcW w:w="1858" w:type="dxa"/>
            <w:shd w:val="clear" w:color="auto" w:fill="FFFF00"/>
            <w:vAlign w:val="center"/>
          </w:tcPr>
          <w:p w14:paraId="6602F755" w14:textId="77777777"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3C48F8">
              <w:rPr>
                <w:rFonts w:ascii="BIZ UDPゴシック" w:eastAsia="BIZ UDPゴシック" w:hAnsi="BIZ UDPゴシック" w:cs="Calibri" w:hint="eastAsia"/>
                <w:color w:val="000000"/>
                <w:sz w:val="16"/>
                <w:szCs w:val="16"/>
              </w:rPr>
              <w:t>検証結果</w:t>
            </w:r>
          </w:p>
        </w:tc>
        <w:tc>
          <w:tcPr>
            <w:tcW w:w="1384" w:type="dxa"/>
            <w:shd w:val="clear" w:color="auto" w:fill="FFFF00"/>
            <w:vAlign w:val="center"/>
          </w:tcPr>
          <w:p w14:paraId="1AD76880" w14:textId="77777777"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3C48F8">
              <w:rPr>
                <w:rFonts w:ascii="BIZ UDPゴシック" w:eastAsia="BIZ UDPゴシック" w:hAnsi="BIZ UDPゴシック" w:cs="Calibri" w:hint="eastAsia"/>
                <w:color w:val="000000"/>
                <w:sz w:val="16"/>
                <w:szCs w:val="16"/>
              </w:rPr>
              <w:t>文書名</w:t>
            </w:r>
            <w:r w:rsidRPr="003C48F8">
              <w:rPr>
                <w:rFonts w:ascii="BIZ UDPゴシック" w:eastAsia="BIZ UDPゴシック" w:hAnsi="BIZ UDPゴシック" w:cs="Calibri"/>
                <w:color w:val="000000"/>
                <w:sz w:val="16"/>
                <w:szCs w:val="16"/>
              </w:rPr>
              <w:t>/</w:t>
            </w:r>
            <w:r w:rsidRPr="003C48F8">
              <w:rPr>
                <w:rFonts w:ascii="BIZ UDPゴシック" w:eastAsia="BIZ UDPゴシック" w:hAnsi="BIZ UDPゴシック" w:cs="Calibri" w:hint="eastAsia"/>
                <w:color w:val="000000"/>
                <w:sz w:val="16"/>
                <w:szCs w:val="16"/>
              </w:rPr>
              <w:t>番号</w:t>
            </w:r>
          </w:p>
        </w:tc>
      </w:tr>
      <w:tr w:rsidR="00AC14C2" w:rsidRPr="003C48F8" w14:paraId="3704AECE" w14:textId="77777777" w:rsidTr="006B5EEF">
        <w:trPr>
          <w:trHeight w:val="272"/>
        </w:trPr>
        <w:tc>
          <w:tcPr>
            <w:tcW w:w="684" w:type="dxa"/>
            <w:vMerge w:val="restart"/>
            <w:noWrap/>
            <w:hideMark/>
          </w:tcPr>
          <w:p w14:paraId="09B9B27A" w14:textId="77777777"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HR-X.2</w:t>
            </w:r>
          </w:p>
          <w:p w14:paraId="1724BD73" w14:textId="77777777" w:rsidR="002F35F3" w:rsidRPr="003C48F8" w:rsidRDefault="002F35F3"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p w14:paraId="5AF86098" w14:textId="77777777" w:rsidR="002F35F3" w:rsidRPr="003C48F8" w:rsidRDefault="002F35F3" w:rsidP="002F35F3">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適用</w:t>
            </w:r>
          </w:p>
          <w:sdt>
            <w:sdtPr>
              <w:rPr>
                <w:rFonts w:ascii="BIZ UDPゴシック" w:eastAsia="BIZ UDPゴシック" w:hAnsi="BIZ UDPゴシック" w:cs="Calibri"/>
                <w:color w:val="000000"/>
                <w:sz w:val="16"/>
                <w:szCs w:val="16"/>
              </w:rPr>
              <w:id w:val="-284660795"/>
              <w14:checkbox>
                <w14:checked w14:val="0"/>
                <w14:checkedState w14:val="2612" w14:font="ＭＳ ゴシック"/>
                <w14:uncheckedState w14:val="2610" w14:font="ＭＳ ゴシック"/>
              </w14:checkbox>
            </w:sdtPr>
            <w:sdtContent>
              <w:p w14:paraId="2941F652" w14:textId="77777777" w:rsidR="002F35F3" w:rsidRPr="003C48F8" w:rsidRDefault="002F35F3" w:rsidP="002F35F3">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Segoe UI Symbol" w:eastAsia="BIZ UDPゴシック" w:hAnsi="Segoe UI Symbol" w:cs="Segoe UI Symbol"/>
                    <w:color w:val="000000"/>
                    <w:sz w:val="16"/>
                    <w:szCs w:val="16"/>
                  </w:rPr>
                  <w:t>☐</w:t>
                </w:r>
              </w:p>
            </w:sdtContent>
          </w:sdt>
          <w:p w14:paraId="4D76CAF7" w14:textId="77777777" w:rsidR="00C24624" w:rsidRPr="003C48F8" w:rsidRDefault="00C24624" w:rsidP="002F35F3">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p w14:paraId="7F7409CD" w14:textId="77777777" w:rsidR="00C24624" w:rsidRPr="003C48F8" w:rsidRDefault="00C24624" w:rsidP="00C2462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N/A</w:t>
            </w:r>
          </w:p>
          <w:sdt>
            <w:sdtPr>
              <w:rPr>
                <w:rFonts w:ascii="BIZ UDPゴシック" w:eastAsia="BIZ UDPゴシック" w:hAnsi="BIZ UDPゴシック" w:cs="Calibri"/>
                <w:color w:val="000000"/>
                <w:sz w:val="16"/>
                <w:szCs w:val="16"/>
              </w:rPr>
              <w:id w:val="-1029095968"/>
              <w14:checkbox>
                <w14:checked w14:val="0"/>
                <w14:checkedState w14:val="2612" w14:font="ＭＳ ゴシック"/>
                <w14:uncheckedState w14:val="2610" w14:font="ＭＳ ゴシック"/>
              </w14:checkbox>
            </w:sdtPr>
            <w:sdtContent>
              <w:p w14:paraId="5CA514EC" w14:textId="21A9022C" w:rsidR="00C24624" w:rsidRPr="003C48F8" w:rsidRDefault="00C24624" w:rsidP="00C2462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Segoe UI Symbol" w:eastAsia="BIZ UDPゴシック" w:hAnsi="Segoe UI Symbol" w:cs="Segoe UI Symbol"/>
                    <w:color w:val="000000"/>
                    <w:sz w:val="16"/>
                    <w:szCs w:val="16"/>
                  </w:rPr>
                  <w:t>☐</w:t>
                </w:r>
              </w:p>
            </w:sdtContent>
          </w:sdt>
        </w:tc>
        <w:tc>
          <w:tcPr>
            <w:tcW w:w="1725" w:type="dxa"/>
            <w:vMerge w:val="restart"/>
            <w:hideMark/>
          </w:tcPr>
          <w:p w14:paraId="442099B2" w14:textId="77777777"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安全上重要な機構（保持解放機構等）の誤展開によるロケットの墜落</w:t>
            </w:r>
            <w:r w:rsidRPr="003C48F8">
              <w:rPr>
                <w:rFonts w:ascii="BIZ UDPゴシック" w:eastAsia="BIZ UDPゴシック" w:hAnsi="BIZ UDPゴシック" w:cs="Calibri" w:hint="eastAsia"/>
                <w:color w:val="000000"/>
                <w:sz w:val="16"/>
                <w:szCs w:val="16"/>
              </w:rPr>
              <w:br/>
            </w:r>
            <w:r w:rsidRPr="003C48F8">
              <w:rPr>
                <w:rFonts w:ascii="BIZ UDPゴシック" w:eastAsia="BIZ UDPゴシック" w:hAnsi="BIZ UDPゴシック" w:cs="Calibri" w:hint="eastAsia"/>
                <w:color w:val="000000"/>
                <w:sz w:val="16"/>
                <w:szCs w:val="16"/>
              </w:rPr>
              <w:br/>
            </w:r>
            <w:r w:rsidRPr="003C48F8">
              <w:rPr>
                <w:rFonts w:ascii="BIZ UDPゴシック" w:eastAsia="BIZ UDPゴシック" w:hAnsi="BIZ UDPゴシック" w:cs="Calibri"/>
                <w:color w:val="000000"/>
                <w:sz w:val="16"/>
                <w:szCs w:val="16"/>
              </w:rPr>
              <w:t>NEA</w:t>
            </w:r>
            <w:r w:rsidRPr="003C48F8">
              <w:rPr>
                <w:rFonts w:ascii="BIZ UDPゴシック" w:eastAsia="BIZ UDPゴシック" w:hAnsi="BIZ UDPゴシック" w:cs="Calibri" w:hint="eastAsia"/>
                <w:color w:val="000000"/>
                <w:sz w:val="16"/>
                <w:szCs w:val="16"/>
              </w:rPr>
              <w:t>等の故障許容設計アプローチ</w:t>
            </w:r>
          </w:p>
        </w:tc>
        <w:tc>
          <w:tcPr>
            <w:tcW w:w="1337" w:type="dxa"/>
            <w:vMerge w:val="restart"/>
            <w:hideMark/>
          </w:tcPr>
          <w:p w14:paraId="31B51416" w14:textId="77777777"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(1)</w:t>
            </w:r>
            <w:r w:rsidRPr="003C48F8">
              <w:rPr>
                <w:rFonts w:ascii="BIZ UDPゴシック" w:eastAsia="BIZ UDPゴシック" w:hAnsi="BIZ UDPゴシック" w:cs="Calibri" w:hint="eastAsia"/>
                <w:color w:val="000000"/>
                <w:sz w:val="16"/>
                <w:szCs w:val="16"/>
              </w:rPr>
              <w:t>保持解放機構（</w:t>
            </w:r>
            <w:r w:rsidRPr="003C48F8">
              <w:rPr>
                <w:rFonts w:ascii="BIZ UDPゴシック" w:eastAsia="BIZ UDPゴシック" w:hAnsi="BIZ UDPゴシック" w:cs="Calibri"/>
                <w:color w:val="000000"/>
                <w:sz w:val="16"/>
                <w:szCs w:val="16"/>
              </w:rPr>
              <w:t>NEA</w:t>
            </w:r>
            <w:r w:rsidRPr="003C48F8">
              <w:rPr>
                <w:rFonts w:ascii="BIZ UDPゴシック" w:eastAsia="BIZ UDPゴシック" w:hAnsi="BIZ UDPゴシック" w:cs="Calibri" w:hint="eastAsia"/>
                <w:color w:val="000000"/>
                <w:sz w:val="16"/>
                <w:szCs w:val="16"/>
              </w:rPr>
              <w:t>等）の機械的設計不良</w:t>
            </w:r>
          </w:p>
        </w:tc>
        <w:tc>
          <w:tcPr>
            <w:tcW w:w="3420" w:type="dxa"/>
            <w:vMerge w:val="restart"/>
            <w:noWrap/>
            <w:hideMark/>
          </w:tcPr>
          <w:p w14:paraId="0AD06258" w14:textId="51250238"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E628FB">
              <w:rPr>
                <w:rFonts w:ascii="BIZ UDPゴシック" w:eastAsia="BIZ UDPゴシック" w:hAnsi="BIZ UDPゴシック" w:cs="Calibri"/>
                <w:color w:val="EE0000"/>
                <w:sz w:val="16"/>
                <w:szCs w:val="16"/>
                <w:u w:val="single"/>
              </w:rPr>
              <w:t>(1</w:t>
            </w:r>
            <w:r w:rsidR="00E628FB" w:rsidRPr="00E628FB">
              <w:rPr>
                <w:rFonts w:ascii="BIZ UDPゴシック" w:eastAsia="BIZ UDPゴシック" w:hAnsi="BIZ UDPゴシック" w:cs="Calibri" w:hint="eastAsia"/>
                <w:color w:val="EE0000"/>
                <w:sz w:val="16"/>
                <w:szCs w:val="16"/>
                <w:u w:val="single"/>
              </w:rPr>
              <w:t>-1</w:t>
            </w:r>
            <w:r w:rsidRPr="00E628FB">
              <w:rPr>
                <w:rFonts w:ascii="BIZ UDPゴシック" w:eastAsia="BIZ UDPゴシック" w:hAnsi="BIZ UDPゴシック" w:cs="Calibri"/>
                <w:color w:val="EE0000"/>
                <w:sz w:val="16"/>
                <w:szCs w:val="16"/>
                <w:u w:val="single"/>
              </w:rPr>
              <w:t>)</w:t>
            </w:r>
            <w:r w:rsidRPr="003C48F8">
              <w:rPr>
                <w:rFonts w:ascii="BIZ UDPゴシック" w:eastAsia="BIZ UDPゴシック" w:hAnsi="BIZ UDPゴシック" w:cs="Calibri" w:hint="eastAsia"/>
                <w:color w:val="000000"/>
                <w:sz w:val="16"/>
                <w:szCs w:val="16"/>
              </w:rPr>
              <w:t>機構の破壊に対する故障許容設計</w:t>
            </w:r>
            <w:r w:rsidRPr="003C48F8">
              <w:rPr>
                <w:rFonts w:ascii="BIZ UDPゴシック" w:eastAsia="BIZ UDPゴシック" w:hAnsi="BIZ UDPゴシック" w:cs="Calibri"/>
                <w:color w:val="000000"/>
                <w:sz w:val="16"/>
                <w:szCs w:val="16"/>
              </w:rPr>
              <w:t>(2FT)</w:t>
            </w:r>
          </w:p>
        </w:tc>
        <w:tc>
          <w:tcPr>
            <w:tcW w:w="3866" w:type="dxa"/>
            <w:hideMark/>
          </w:tcPr>
          <w:p w14:paraId="77596EFB" w14:textId="1ED2DCE5"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E628FB">
              <w:rPr>
                <w:rFonts w:ascii="BIZ UDPゴシック" w:eastAsia="BIZ UDPゴシック" w:hAnsi="BIZ UDPゴシック" w:cs="Calibri"/>
                <w:color w:val="EE0000"/>
                <w:sz w:val="16"/>
                <w:szCs w:val="16"/>
                <w:u w:val="single"/>
              </w:rPr>
              <w:t>(1-1</w:t>
            </w:r>
            <w:r w:rsidR="00E628FB" w:rsidRPr="00E628FB">
              <w:rPr>
                <w:rFonts w:ascii="BIZ UDPゴシック" w:eastAsia="BIZ UDPゴシック" w:hAnsi="BIZ UDPゴシック" w:cs="Calibri" w:hint="eastAsia"/>
                <w:color w:val="EE0000"/>
                <w:sz w:val="16"/>
                <w:szCs w:val="16"/>
                <w:u w:val="single"/>
              </w:rPr>
              <w:t>-1</w:t>
            </w:r>
            <w:r w:rsidRPr="00E628FB">
              <w:rPr>
                <w:rFonts w:ascii="BIZ UDPゴシック" w:eastAsia="BIZ UDPゴシック" w:hAnsi="BIZ UDPゴシック" w:cs="Calibri"/>
                <w:color w:val="EE0000"/>
                <w:sz w:val="16"/>
                <w:szCs w:val="16"/>
                <w:u w:val="single"/>
              </w:rPr>
              <w:t>)</w:t>
            </w:r>
            <w:r w:rsidRPr="003C48F8">
              <w:rPr>
                <w:rFonts w:ascii="BIZ UDPゴシック" w:eastAsia="BIZ UDPゴシック" w:hAnsi="BIZ UDPゴシック" w:cs="Calibri" w:hint="eastAsia"/>
                <w:color w:val="000000"/>
                <w:sz w:val="16"/>
                <w:szCs w:val="16"/>
              </w:rPr>
              <w:t>図面等により</w:t>
            </w:r>
            <w:r w:rsidRPr="003C48F8">
              <w:rPr>
                <w:rFonts w:ascii="BIZ UDPゴシック" w:eastAsia="BIZ UDPゴシック" w:hAnsi="BIZ UDPゴシック" w:cs="Calibri"/>
                <w:color w:val="000000"/>
                <w:sz w:val="16"/>
                <w:szCs w:val="16"/>
              </w:rPr>
              <w:t>2FT</w:t>
            </w:r>
            <w:r w:rsidRPr="003C48F8">
              <w:rPr>
                <w:rFonts w:ascii="BIZ UDPゴシック" w:eastAsia="BIZ UDPゴシック" w:hAnsi="BIZ UDPゴシック" w:cs="Calibri" w:hint="eastAsia"/>
                <w:color w:val="000000"/>
                <w:sz w:val="16"/>
                <w:szCs w:val="16"/>
              </w:rPr>
              <w:t>設計を確認する。</w:t>
            </w:r>
          </w:p>
        </w:tc>
        <w:tc>
          <w:tcPr>
            <w:tcW w:w="725" w:type="dxa"/>
            <w:hideMark/>
          </w:tcPr>
          <w:p w14:paraId="3D03890C" w14:textId="77777777"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4BAD608F" w14:textId="77777777"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Ⅱ</w:t>
            </w:r>
          </w:p>
        </w:tc>
        <w:tc>
          <w:tcPr>
            <w:tcW w:w="1858" w:type="dxa"/>
            <w:noWrap/>
            <w:hideMark/>
          </w:tcPr>
          <w:p w14:paraId="555E2790" w14:textId="77777777"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1820A272" w14:textId="77777777"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本資料に</w:t>
            </w:r>
            <w:r w:rsidRPr="003C48F8">
              <w:rPr>
                <w:rFonts w:ascii="BIZ UDPゴシック" w:eastAsia="BIZ UDPゴシック" w:hAnsi="BIZ UDPゴシック" w:cs="Calibri"/>
                <w:color w:val="000000"/>
                <w:sz w:val="16"/>
                <w:szCs w:val="16"/>
              </w:rPr>
              <w:t>FT</w:t>
            </w:r>
            <w:r w:rsidRPr="003C48F8">
              <w:rPr>
                <w:rFonts w:ascii="BIZ UDPゴシック" w:eastAsia="BIZ UDPゴシック" w:hAnsi="BIZ UDPゴシック" w:cs="Calibri" w:hint="eastAsia"/>
                <w:color w:val="000000"/>
                <w:sz w:val="16"/>
                <w:szCs w:val="16"/>
              </w:rPr>
              <w:t>設計のスケマチックを添付</w:t>
            </w:r>
          </w:p>
        </w:tc>
      </w:tr>
      <w:tr w:rsidR="00AC14C2" w:rsidRPr="003C48F8" w14:paraId="5DA975A7" w14:textId="77777777" w:rsidTr="006B5EEF">
        <w:trPr>
          <w:trHeight w:val="290"/>
        </w:trPr>
        <w:tc>
          <w:tcPr>
            <w:tcW w:w="684" w:type="dxa"/>
            <w:vMerge/>
            <w:hideMark/>
          </w:tcPr>
          <w:p w14:paraId="49B2E1F0" w14:textId="77777777"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6E928A81" w14:textId="77777777"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06D85A4C" w14:textId="77777777"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20" w:type="dxa"/>
            <w:vMerge/>
            <w:hideMark/>
          </w:tcPr>
          <w:p w14:paraId="350CCA96" w14:textId="77777777"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866" w:type="dxa"/>
            <w:hideMark/>
          </w:tcPr>
          <w:p w14:paraId="46C4A014" w14:textId="7E260FBE"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E628FB">
              <w:rPr>
                <w:rFonts w:ascii="BIZ UDPゴシック" w:eastAsia="BIZ UDPゴシック" w:hAnsi="BIZ UDPゴシック" w:cs="Calibri"/>
                <w:color w:val="EE0000"/>
                <w:sz w:val="16"/>
                <w:szCs w:val="16"/>
                <w:u w:val="single"/>
              </w:rPr>
              <w:t>(1-2</w:t>
            </w:r>
            <w:r w:rsidR="00E628FB" w:rsidRPr="00E628FB">
              <w:rPr>
                <w:rFonts w:ascii="BIZ UDPゴシック" w:eastAsia="BIZ UDPゴシック" w:hAnsi="BIZ UDPゴシック" w:cs="Calibri" w:hint="eastAsia"/>
                <w:color w:val="EE0000"/>
                <w:sz w:val="16"/>
                <w:szCs w:val="16"/>
                <w:u w:val="single"/>
              </w:rPr>
              <w:t>-1</w:t>
            </w:r>
            <w:r w:rsidRPr="00E628FB">
              <w:rPr>
                <w:rFonts w:ascii="BIZ UDPゴシック" w:eastAsia="BIZ UDPゴシック" w:hAnsi="BIZ UDPゴシック" w:cs="Calibri"/>
                <w:color w:val="EE0000"/>
                <w:sz w:val="16"/>
                <w:szCs w:val="16"/>
                <w:u w:val="single"/>
              </w:rPr>
              <w:t>)</w:t>
            </w:r>
            <w:r w:rsidRPr="003C48F8">
              <w:rPr>
                <w:rFonts w:ascii="BIZ UDPゴシック" w:eastAsia="BIZ UDPゴシック" w:hAnsi="BIZ UDPゴシック" w:cs="Calibri" w:hint="eastAsia"/>
                <w:color w:val="000000"/>
                <w:sz w:val="16"/>
                <w:szCs w:val="16"/>
              </w:rPr>
              <w:t>機能試験等により</w:t>
            </w:r>
            <w:r w:rsidRPr="003C48F8">
              <w:rPr>
                <w:rFonts w:ascii="BIZ UDPゴシック" w:eastAsia="BIZ UDPゴシック" w:hAnsi="BIZ UDPゴシック" w:cs="Calibri"/>
                <w:color w:val="000000"/>
                <w:sz w:val="16"/>
                <w:szCs w:val="16"/>
              </w:rPr>
              <w:t>2FT</w:t>
            </w:r>
            <w:r w:rsidRPr="003C48F8">
              <w:rPr>
                <w:rFonts w:ascii="BIZ UDPゴシック" w:eastAsia="BIZ UDPゴシック" w:hAnsi="BIZ UDPゴシック" w:cs="Calibri" w:hint="eastAsia"/>
                <w:color w:val="000000"/>
                <w:sz w:val="16"/>
                <w:szCs w:val="16"/>
              </w:rPr>
              <w:t>が有効であることを確認する。</w:t>
            </w:r>
          </w:p>
        </w:tc>
        <w:tc>
          <w:tcPr>
            <w:tcW w:w="725" w:type="dxa"/>
            <w:hideMark/>
          </w:tcPr>
          <w:p w14:paraId="003DF2F7" w14:textId="77777777"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639E9D15" w14:textId="77777777"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Ⅲ</w:t>
            </w:r>
          </w:p>
        </w:tc>
        <w:tc>
          <w:tcPr>
            <w:tcW w:w="1858" w:type="dxa"/>
            <w:noWrap/>
            <w:hideMark/>
          </w:tcPr>
          <w:p w14:paraId="56FD270A" w14:textId="77777777"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48CF8EE3" w14:textId="77777777"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r>
      <w:tr w:rsidR="00AC14C2" w:rsidRPr="003C48F8" w14:paraId="35C29B25" w14:textId="77777777" w:rsidTr="006B5EEF">
        <w:trPr>
          <w:trHeight w:val="102"/>
        </w:trPr>
        <w:tc>
          <w:tcPr>
            <w:tcW w:w="684" w:type="dxa"/>
            <w:vMerge/>
            <w:hideMark/>
          </w:tcPr>
          <w:p w14:paraId="491363AE" w14:textId="77777777"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07E3E627" w14:textId="77777777"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val="restart"/>
            <w:hideMark/>
          </w:tcPr>
          <w:p w14:paraId="4D0114C6" w14:textId="77777777"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(2)</w:t>
            </w:r>
            <w:r w:rsidRPr="003C48F8">
              <w:rPr>
                <w:rFonts w:ascii="BIZ UDPゴシック" w:eastAsia="BIZ UDPゴシック" w:hAnsi="BIZ UDPゴシック" w:cs="Calibri" w:hint="eastAsia"/>
                <w:color w:val="000000"/>
                <w:sz w:val="16"/>
                <w:szCs w:val="16"/>
              </w:rPr>
              <w:t>回路からの誤信号による誤解放</w:t>
            </w:r>
          </w:p>
        </w:tc>
        <w:tc>
          <w:tcPr>
            <w:tcW w:w="3420" w:type="dxa"/>
            <w:vMerge w:val="restart"/>
            <w:noWrap/>
            <w:hideMark/>
          </w:tcPr>
          <w:p w14:paraId="3D86C905" w14:textId="73B5C568"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E628FB">
              <w:rPr>
                <w:rFonts w:ascii="BIZ UDPゴシック" w:eastAsia="BIZ UDPゴシック" w:hAnsi="BIZ UDPゴシック" w:cs="Calibri"/>
                <w:color w:val="EE0000"/>
                <w:sz w:val="16"/>
                <w:szCs w:val="16"/>
                <w:u w:val="single"/>
              </w:rPr>
              <w:t>(2</w:t>
            </w:r>
            <w:r w:rsidR="00E628FB" w:rsidRPr="00E628FB">
              <w:rPr>
                <w:rFonts w:ascii="BIZ UDPゴシック" w:eastAsia="BIZ UDPゴシック" w:hAnsi="BIZ UDPゴシック" w:cs="Calibri" w:hint="eastAsia"/>
                <w:color w:val="EE0000"/>
                <w:sz w:val="16"/>
                <w:szCs w:val="16"/>
                <w:u w:val="single"/>
              </w:rPr>
              <w:t>-1</w:t>
            </w:r>
            <w:r w:rsidRPr="00E628FB">
              <w:rPr>
                <w:rFonts w:ascii="BIZ UDPゴシック" w:eastAsia="BIZ UDPゴシック" w:hAnsi="BIZ UDPゴシック" w:cs="Calibri"/>
                <w:color w:val="EE0000"/>
                <w:sz w:val="16"/>
                <w:szCs w:val="16"/>
                <w:u w:val="single"/>
              </w:rPr>
              <w:t>)</w:t>
            </w:r>
            <w:r w:rsidRPr="003C48F8">
              <w:rPr>
                <w:rFonts w:ascii="BIZ UDPゴシック" w:eastAsia="BIZ UDPゴシック" w:hAnsi="BIZ UDPゴシック" w:cs="Calibri" w:hint="eastAsia"/>
                <w:color w:val="000000"/>
                <w:sz w:val="16"/>
                <w:szCs w:val="16"/>
              </w:rPr>
              <w:t>意図しない誤解放に対する故障許容設計</w:t>
            </w:r>
            <w:r w:rsidRPr="003C48F8">
              <w:rPr>
                <w:rFonts w:ascii="BIZ UDPゴシック" w:eastAsia="BIZ UDPゴシック" w:hAnsi="BIZ UDPゴシック" w:cs="Calibri"/>
                <w:color w:val="000000"/>
                <w:sz w:val="16"/>
                <w:szCs w:val="16"/>
              </w:rPr>
              <w:t>(2FT)</w:t>
            </w:r>
          </w:p>
        </w:tc>
        <w:tc>
          <w:tcPr>
            <w:tcW w:w="3866" w:type="dxa"/>
            <w:hideMark/>
          </w:tcPr>
          <w:p w14:paraId="76DA9D87" w14:textId="3A797C42"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E628FB">
              <w:rPr>
                <w:rFonts w:ascii="BIZ UDPゴシック" w:eastAsia="BIZ UDPゴシック" w:hAnsi="BIZ UDPゴシック" w:cs="Calibri"/>
                <w:color w:val="EE0000"/>
                <w:sz w:val="16"/>
                <w:szCs w:val="16"/>
                <w:u w:val="single"/>
              </w:rPr>
              <w:t>(2-1</w:t>
            </w:r>
            <w:r w:rsidR="00E628FB" w:rsidRPr="00E628FB">
              <w:rPr>
                <w:rFonts w:ascii="BIZ UDPゴシック" w:eastAsia="BIZ UDPゴシック" w:hAnsi="BIZ UDPゴシック" w:cs="Calibri" w:hint="eastAsia"/>
                <w:color w:val="EE0000"/>
                <w:sz w:val="16"/>
                <w:szCs w:val="16"/>
                <w:u w:val="single"/>
              </w:rPr>
              <w:t>-1</w:t>
            </w:r>
            <w:r w:rsidRPr="00E628FB">
              <w:rPr>
                <w:rFonts w:ascii="BIZ UDPゴシック" w:eastAsia="BIZ UDPゴシック" w:hAnsi="BIZ UDPゴシック" w:cs="Calibri"/>
                <w:color w:val="EE0000"/>
                <w:sz w:val="16"/>
                <w:szCs w:val="16"/>
                <w:u w:val="single"/>
              </w:rPr>
              <w:t>)</w:t>
            </w:r>
            <w:r w:rsidRPr="003C48F8">
              <w:rPr>
                <w:rFonts w:ascii="BIZ UDPゴシック" w:eastAsia="BIZ UDPゴシック" w:hAnsi="BIZ UDPゴシック" w:cs="Calibri" w:hint="eastAsia"/>
                <w:color w:val="000000"/>
                <w:sz w:val="16"/>
                <w:szCs w:val="16"/>
              </w:rPr>
              <w:t>図面等により</w:t>
            </w:r>
            <w:r w:rsidRPr="003C48F8">
              <w:rPr>
                <w:rFonts w:ascii="BIZ UDPゴシック" w:eastAsia="BIZ UDPゴシック" w:hAnsi="BIZ UDPゴシック" w:cs="Calibri"/>
                <w:color w:val="000000"/>
                <w:sz w:val="16"/>
                <w:szCs w:val="16"/>
              </w:rPr>
              <w:t>2FT</w:t>
            </w:r>
            <w:r w:rsidRPr="003C48F8">
              <w:rPr>
                <w:rFonts w:ascii="BIZ UDPゴシック" w:eastAsia="BIZ UDPゴシック" w:hAnsi="BIZ UDPゴシック" w:cs="Calibri" w:hint="eastAsia"/>
                <w:color w:val="000000"/>
                <w:sz w:val="16"/>
                <w:szCs w:val="16"/>
              </w:rPr>
              <w:t>設計を確認する。</w:t>
            </w:r>
          </w:p>
        </w:tc>
        <w:tc>
          <w:tcPr>
            <w:tcW w:w="725" w:type="dxa"/>
            <w:hideMark/>
          </w:tcPr>
          <w:p w14:paraId="3BDA46A5" w14:textId="77777777"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3FD4F27F" w14:textId="77777777"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Ⅱ</w:t>
            </w:r>
          </w:p>
        </w:tc>
        <w:tc>
          <w:tcPr>
            <w:tcW w:w="1858" w:type="dxa"/>
            <w:noWrap/>
            <w:hideMark/>
          </w:tcPr>
          <w:p w14:paraId="6767C1B5" w14:textId="77777777"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127F3937" w14:textId="77777777"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本資料に</w:t>
            </w:r>
            <w:r w:rsidRPr="003C48F8">
              <w:rPr>
                <w:rFonts w:ascii="BIZ UDPゴシック" w:eastAsia="BIZ UDPゴシック" w:hAnsi="BIZ UDPゴシック" w:cs="Calibri"/>
                <w:color w:val="000000"/>
                <w:sz w:val="16"/>
                <w:szCs w:val="16"/>
              </w:rPr>
              <w:t>FT</w:t>
            </w:r>
            <w:r w:rsidRPr="003C48F8">
              <w:rPr>
                <w:rFonts w:ascii="BIZ UDPゴシック" w:eastAsia="BIZ UDPゴシック" w:hAnsi="BIZ UDPゴシック" w:cs="Calibri" w:hint="eastAsia"/>
                <w:color w:val="000000"/>
                <w:sz w:val="16"/>
                <w:szCs w:val="16"/>
              </w:rPr>
              <w:t>設計のスケマチックを添付</w:t>
            </w:r>
          </w:p>
        </w:tc>
      </w:tr>
      <w:tr w:rsidR="00AC14C2" w:rsidRPr="003C48F8" w14:paraId="0D49F745" w14:textId="77777777" w:rsidTr="006B5EEF">
        <w:trPr>
          <w:trHeight w:val="210"/>
        </w:trPr>
        <w:tc>
          <w:tcPr>
            <w:tcW w:w="684" w:type="dxa"/>
            <w:vMerge/>
            <w:hideMark/>
          </w:tcPr>
          <w:p w14:paraId="05C69BB5" w14:textId="77777777"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2F502A40" w14:textId="77777777"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31719545" w14:textId="77777777"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20" w:type="dxa"/>
            <w:vMerge/>
            <w:hideMark/>
          </w:tcPr>
          <w:p w14:paraId="6D783E7F" w14:textId="77777777"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866" w:type="dxa"/>
            <w:hideMark/>
          </w:tcPr>
          <w:p w14:paraId="39028473" w14:textId="6D37ED74"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E628FB">
              <w:rPr>
                <w:rFonts w:ascii="BIZ UDPゴシック" w:eastAsia="BIZ UDPゴシック" w:hAnsi="BIZ UDPゴシック" w:cs="Calibri"/>
                <w:color w:val="EE0000"/>
                <w:sz w:val="16"/>
                <w:szCs w:val="16"/>
                <w:u w:val="single"/>
              </w:rPr>
              <w:t>(2-</w:t>
            </w:r>
            <w:r w:rsidR="00E628FB" w:rsidRPr="00E628FB">
              <w:rPr>
                <w:rFonts w:ascii="BIZ UDPゴシック" w:eastAsia="BIZ UDPゴシック" w:hAnsi="BIZ UDPゴシック" w:cs="Calibri" w:hint="eastAsia"/>
                <w:color w:val="EE0000"/>
                <w:sz w:val="16"/>
                <w:szCs w:val="16"/>
                <w:u w:val="single"/>
              </w:rPr>
              <w:t>1-</w:t>
            </w:r>
            <w:r w:rsidRPr="00E628FB">
              <w:rPr>
                <w:rFonts w:ascii="BIZ UDPゴシック" w:eastAsia="BIZ UDPゴシック" w:hAnsi="BIZ UDPゴシック" w:cs="Calibri"/>
                <w:color w:val="EE0000"/>
                <w:sz w:val="16"/>
                <w:szCs w:val="16"/>
                <w:u w:val="single"/>
              </w:rPr>
              <w:t>2)</w:t>
            </w:r>
            <w:r w:rsidRPr="003C48F8">
              <w:rPr>
                <w:rFonts w:ascii="BIZ UDPゴシック" w:eastAsia="BIZ UDPゴシック" w:hAnsi="BIZ UDPゴシック" w:cs="Calibri" w:hint="eastAsia"/>
                <w:color w:val="000000"/>
                <w:sz w:val="16"/>
                <w:szCs w:val="16"/>
              </w:rPr>
              <w:t>電気性能試験等により</w:t>
            </w:r>
            <w:r w:rsidRPr="003C48F8">
              <w:rPr>
                <w:rFonts w:ascii="BIZ UDPゴシック" w:eastAsia="BIZ UDPゴシック" w:hAnsi="BIZ UDPゴシック" w:cs="Calibri"/>
                <w:color w:val="000000"/>
                <w:sz w:val="16"/>
                <w:szCs w:val="16"/>
              </w:rPr>
              <w:t>2FT</w:t>
            </w:r>
            <w:r w:rsidRPr="003C48F8">
              <w:rPr>
                <w:rFonts w:ascii="BIZ UDPゴシック" w:eastAsia="BIZ UDPゴシック" w:hAnsi="BIZ UDPゴシック" w:cs="Calibri" w:hint="eastAsia"/>
                <w:color w:val="000000"/>
                <w:sz w:val="16"/>
                <w:szCs w:val="16"/>
              </w:rPr>
              <w:t>が有効であることを確認する。</w:t>
            </w:r>
          </w:p>
        </w:tc>
        <w:tc>
          <w:tcPr>
            <w:tcW w:w="725" w:type="dxa"/>
            <w:hideMark/>
          </w:tcPr>
          <w:p w14:paraId="30A0026D" w14:textId="77777777"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0589D07D" w14:textId="77777777"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Ⅲ</w:t>
            </w:r>
          </w:p>
        </w:tc>
        <w:tc>
          <w:tcPr>
            <w:tcW w:w="1858" w:type="dxa"/>
            <w:noWrap/>
            <w:hideMark/>
          </w:tcPr>
          <w:p w14:paraId="13100A6E" w14:textId="77777777"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696CC838" w14:textId="77777777" w:rsidR="00AC14C2" w:rsidRPr="003C48F8" w:rsidRDefault="00AC14C2" w:rsidP="00AC14C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r>
    </w:tbl>
    <w:p w14:paraId="328E75FF" w14:textId="20F86B3F" w:rsidR="00AC14C2" w:rsidRPr="003C48F8" w:rsidRDefault="003C01E9" w:rsidP="003902BD">
      <w:pPr>
        <w:spacing w:line="240" w:lineRule="exact"/>
        <w:ind w:firstLine="0"/>
        <w:rPr>
          <w:rFonts w:ascii="BIZ UDPゴシック" w:eastAsia="BIZ UDPゴシック" w:hAnsi="BIZ UDPゴシック" w:cs="Calibri"/>
        </w:rPr>
      </w:pPr>
      <w:r w:rsidRPr="003C48F8">
        <w:rPr>
          <w:rFonts w:ascii="BIZ UDPゴシック" w:eastAsia="BIZ UDPゴシック" w:hAnsi="BIZ UDPゴシック" w:cs="Calibri" w:hint="eastAsia"/>
        </w:rPr>
        <w:t>「CSA-111006ロケットペイロードの機構に対するシステム安全上の取り扱い」より</w:t>
      </w:r>
    </w:p>
    <w:p w14:paraId="59FEECF1" w14:textId="73A35A13" w:rsidR="00C66FBD" w:rsidRPr="003C48F8" w:rsidRDefault="003C01E9" w:rsidP="003902BD">
      <w:pPr>
        <w:spacing w:beforeLines="10" w:before="36" w:line="240" w:lineRule="exact"/>
        <w:ind w:firstLine="0"/>
        <w:rPr>
          <w:rFonts w:ascii="BIZ UDPゴシック" w:eastAsia="BIZ UDPゴシック" w:hAnsi="BIZ UDPゴシック" w:cs="Calibri" w:hint="eastAsia"/>
        </w:rPr>
      </w:pPr>
      <w:r w:rsidRPr="003C48F8">
        <w:rPr>
          <w:rFonts w:ascii="BIZ UDPゴシック" w:eastAsia="BIZ UDPゴシック" w:hAnsi="BIZ UDPゴシック" w:cs="Calibri" w:hint="eastAsia"/>
        </w:rPr>
        <w:t>「機構」とは、摩擦力、磁力、スプリングによる弾性力を、安全上重要なコンフィギュレーションの保持力として用いるサブシステム（ラッチ機構等）をいう。</w:t>
      </w:r>
    </w:p>
    <w:p w14:paraId="5C286122" w14:textId="77777777" w:rsidR="008A27D6" w:rsidRDefault="008A27D6" w:rsidP="00184ED3">
      <w:pPr>
        <w:spacing w:line="240" w:lineRule="exact"/>
        <w:ind w:firstLine="0"/>
        <w:rPr>
          <w:rFonts w:ascii="BIZ UDPゴシック" w:eastAsia="BIZ UDPゴシック" w:hAnsi="BIZ UDPゴシック" w:cs="Calibri"/>
        </w:rPr>
      </w:pPr>
    </w:p>
    <w:p w14:paraId="328AE2B7" w14:textId="77777777" w:rsidR="00184ED3" w:rsidRPr="003C48F8" w:rsidRDefault="00184ED3" w:rsidP="00184ED3">
      <w:pPr>
        <w:spacing w:line="240" w:lineRule="exact"/>
        <w:ind w:firstLine="0"/>
        <w:rPr>
          <w:rFonts w:ascii="BIZ UDPゴシック" w:eastAsia="BIZ UDPゴシック" w:hAnsi="BIZ UDPゴシック" w:cs="Calibri" w:hint="eastAsia"/>
        </w:rPr>
      </w:pPr>
    </w:p>
    <w:tbl>
      <w:tblPr>
        <w:tblStyle w:val="aa"/>
        <w:tblW w:w="15446" w:type="dxa"/>
        <w:tblLook w:val="04A0" w:firstRow="1" w:lastRow="0" w:firstColumn="1" w:lastColumn="0" w:noHBand="0" w:noVBand="1"/>
      </w:tblPr>
      <w:tblGrid>
        <w:gridCol w:w="684"/>
        <w:gridCol w:w="1725"/>
        <w:gridCol w:w="1337"/>
        <w:gridCol w:w="3420"/>
        <w:gridCol w:w="3866"/>
        <w:gridCol w:w="725"/>
        <w:gridCol w:w="447"/>
        <w:gridCol w:w="1858"/>
        <w:gridCol w:w="1384"/>
      </w:tblGrid>
      <w:tr w:rsidR="006B5EEF" w:rsidRPr="003C48F8" w14:paraId="02C0CAFD" w14:textId="77777777" w:rsidTr="006B5EEF">
        <w:tc>
          <w:tcPr>
            <w:tcW w:w="684" w:type="dxa"/>
            <w:shd w:val="clear" w:color="auto" w:fill="FFFF00"/>
            <w:vAlign w:val="center"/>
          </w:tcPr>
          <w:p w14:paraId="3B78EEE6" w14:textId="77777777"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3C48F8">
              <w:rPr>
                <w:rFonts w:ascii="BIZ UDPゴシック" w:eastAsia="BIZ UDPゴシック" w:hAnsi="BIZ UDPゴシック" w:cs="Calibri"/>
                <w:color w:val="000000"/>
                <w:sz w:val="16"/>
                <w:szCs w:val="16"/>
              </w:rPr>
              <w:t>No</w:t>
            </w:r>
          </w:p>
        </w:tc>
        <w:tc>
          <w:tcPr>
            <w:tcW w:w="1725" w:type="dxa"/>
            <w:shd w:val="clear" w:color="auto" w:fill="FFFF00"/>
            <w:vAlign w:val="center"/>
          </w:tcPr>
          <w:p w14:paraId="2971BF74" w14:textId="77777777"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3C48F8">
              <w:rPr>
                <w:rFonts w:ascii="BIZ UDPゴシック" w:eastAsia="BIZ UDPゴシック" w:hAnsi="BIZ UDPゴシック" w:cs="Calibri" w:hint="eastAsia"/>
                <w:color w:val="000000"/>
                <w:sz w:val="16"/>
                <w:szCs w:val="16"/>
              </w:rPr>
              <w:t>ハザード</w:t>
            </w:r>
          </w:p>
        </w:tc>
        <w:tc>
          <w:tcPr>
            <w:tcW w:w="1337" w:type="dxa"/>
            <w:shd w:val="clear" w:color="auto" w:fill="FFFF00"/>
            <w:vAlign w:val="center"/>
          </w:tcPr>
          <w:p w14:paraId="0BCA8D13" w14:textId="77777777"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3C48F8">
              <w:rPr>
                <w:rFonts w:ascii="BIZ UDPゴシック" w:eastAsia="BIZ UDPゴシック" w:hAnsi="BIZ UDPゴシック" w:cs="Calibri" w:hint="eastAsia"/>
                <w:color w:val="000000"/>
                <w:sz w:val="16"/>
                <w:szCs w:val="16"/>
              </w:rPr>
              <w:t>ハザード原因</w:t>
            </w:r>
          </w:p>
        </w:tc>
        <w:tc>
          <w:tcPr>
            <w:tcW w:w="3420" w:type="dxa"/>
            <w:shd w:val="clear" w:color="auto" w:fill="FFFF00"/>
            <w:vAlign w:val="center"/>
          </w:tcPr>
          <w:p w14:paraId="7492D3C3" w14:textId="7A1A548A"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ハザード制御方法</w:t>
            </w:r>
          </w:p>
        </w:tc>
        <w:tc>
          <w:tcPr>
            <w:tcW w:w="3866" w:type="dxa"/>
            <w:shd w:val="clear" w:color="auto" w:fill="FFFF00"/>
            <w:vAlign w:val="center"/>
          </w:tcPr>
          <w:p w14:paraId="3FD2D314" w14:textId="6E44BCBB"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安全検証方法</w:t>
            </w:r>
            <w:r w:rsidRPr="00DD38A6">
              <w:rPr>
                <w:rFonts w:ascii="BIZ UDPゴシック" w:eastAsia="BIZ UDPゴシック" w:hAnsi="BIZ UDPゴシック" w:cs="Calibri" w:hint="eastAsia"/>
                <w:color w:val="EE0000"/>
                <w:sz w:val="16"/>
                <w:szCs w:val="16"/>
                <w:u w:val="single"/>
              </w:rPr>
              <w:t>（ベースライン）</w:t>
            </w:r>
          </w:p>
        </w:tc>
        <w:tc>
          <w:tcPr>
            <w:tcW w:w="725" w:type="dxa"/>
            <w:shd w:val="clear" w:color="auto" w:fill="FFFF00"/>
            <w:vAlign w:val="center"/>
          </w:tcPr>
          <w:p w14:paraId="15F88E32" w14:textId="77777777"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3C48F8">
              <w:rPr>
                <w:rFonts w:ascii="BIZ UDPゴシック" w:eastAsia="BIZ UDPゴシック" w:hAnsi="BIZ UDPゴシック" w:cs="Calibri" w:hint="eastAsia"/>
                <w:color w:val="000000"/>
                <w:sz w:val="16"/>
                <w:szCs w:val="16"/>
              </w:rPr>
              <w:t>ｽﾃｰﾀｽ</w:t>
            </w:r>
          </w:p>
        </w:tc>
        <w:tc>
          <w:tcPr>
            <w:tcW w:w="447" w:type="dxa"/>
            <w:shd w:val="clear" w:color="auto" w:fill="FFFF00"/>
            <w:vAlign w:val="center"/>
          </w:tcPr>
          <w:p w14:paraId="7B73C52A" w14:textId="77777777"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3C48F8">
              <w:rPr>
                <w:rFonts w:ascii="BIZ UDPゴシック" w:eastAsia="BIZ UDPゴシック" w:hAnsi="BIZ UDPゴシック" w:cs="Calibri"/>
                <w:color w:val="000000"/>
                <w:sz w:val="16"/>
                <w:szCs w:val="16"/>
              </w:rPr>
              <w:t>Ph</w:t>
            </w:r>
          </w:p>
        </w:tc>
        <w:tc>
          <w:tcPr>
            <w:tcW w:w="1858" w:type="dxa"/>
            <w:shd w:val="clear" w:color="auto" w:fill="FFFF00"/>
            <w:vAlign w:val="center"/>
          </w:tcPr>
          <w:p w14:paraId="235FD485" w14:textId="77777777"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3C48F8">
              <w:rPr>
                <w:rFonts w:ascii="BIZ UDPゴシック" w:eastAsia="BIZ UDPゴシック" w:hAnsi="BIZ UDPゴシック" w:cs="Calibri" w:hint="eastAsia"/>
                <w:color w:val="000000"/>
                <w:sz w:val="16"/>
                <w:szCs w:val="16"/>
              </w:rPr>
              <w:t>検証結果</w:t>
            </w:r>
          </w:p>
        </w:tc>
        <w:tc>
          <w:tcPr>
            <w:tcW w:w="1384" w:type="dxa"/>
            <w:shd w:val="clear" w:color="auto" w:fill="FFFF00"/>
            <w:vAlign w:val="center"/>
          </w:tcPr>
          <w:p w14:paraId="2E68BA53" w14:textId="77777777"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3C48F8">
              <w:rPr>
                <w:rFonts w:ascii="BIZ UDPゴシック" w:eastAsia="BIZ UDPゴシック" w:hAnsi="BIZ UDPゴシック" w:cs="Calibri" w:hint="eastAsia"/>
                <w:color w:val="000000"/>
                <w:sz w:val="16"/>
                <w:szCs w:val="16"/>
              </w:rPr>
              <w:t>文書名</w:t>
            </w:r>
            <w:r w:rsidRPr="003C48F8">
              <w:rPr>
                <w:rFonts w:ascii="BIZ UDPゴシック" w:eastAsia="BIZ UDPゴシック" w:hAnsi="BIZ UDPゴシック" w:cs="Calibri"/>
                <w:color w:val="000000"/>
                <w:sz w:val="16"/>
                <w:szCs w:val="16"/>
              </w:rPr>
              <w:t>/</w:t>
            </w:r>
            <w:r w:rsidRPr="003C48F8">
              <w:rPr>
                <w:rFonts w:ascii="BIZ UDPゴシック" w:eastAsia="BIZ UDPゴシック" w:hAnsi="BIZ UDPゴシック" w:cs="Calibri" w:hint="eastAsia"/>
                <w:color w:val="000000"/>
                <w:sz w:val="16"/>
                <w:szCs w:val="16"/>
              </w:rPr>
              <w:t>番号</w:t>
            </w:r>
          </w:p>
        </w:tc>
      </w:tr>
      <w:tr w:rsidR="00A03F8F" w:rsidRPr="003C48F8" w14:paraId="469722FC" w14:textId="77777777" w:rsidTr="006B5EEF">
        <w:trPr>
          <w:trHeight w:val="520"/>
        </w:trPr>
        <w:tc>
          <w:tcPr>
            <w:tcW w:w="684" w:type="dxa"/>
            <w:vMerge w:val="restart"/>
            <w:noWrap/>
            <w:hideMark/>
          </w:tcPr>
          <w:p w14:paraId="4159C97F"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HR-X.3</w:t>
            </w:r>
          </w:p>
          <w:p w14:paraId="3F842857" w14:textId="77777777" w:rsidR="002F35F3" w:rsidRPr="003C48F8" w:rsidRDefault="002F35F3"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p w14:paraId="408E5DE1" w14:textId="77777777" w:rsidR="002F35F3" w:rsidRPr="003C48F8" w:rsidRDefault="002F35F3" w:rsidP="002F35F3">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適用</w:t>
            </w:r>
          </w:p>
          <w:sdt>
            <w:sdtPr>
              <w:rPr>
                <w:rFonts w:ascii="BIZ UDPゴシック" w:eastAsia="BIZ UDPゴシック" w:hAnsi="BIZ UDPゴシック" w:cs="Calibri"/>
                <w:color w:val="000000"/>
                <w:sz w:val="16"/>
                <w:szCs w:val="16"/>
              </w:rPr>
              <w:id w:val="-1743248163"/>
              <w14:checkbox>
                <w14:checked w14:val="0"/>
                <w14:checkedState w14:val="2612" w14:font="ＭＳ ゴシック"/>
                <w14:uncheckedState w14:val="2610" w14:font="ＭＳ ゴシック"/>
              </w14:checkbox>
            </w:sdtPr>
            <w:sdtContent>
              <w:p w14:paraId="04632405" w14:textId="77777777" w:rsidR="002F35F3" w:rsidRPr="003C48F8" w:rsidRDefault="002F35F3" w:rsidP="002F35F3">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Segoe UI Symbol" w:eastAsia="BIZ UDPゴシック" w:hAnsi="Segoe UI Symbol" w:cs="Segoe UI Symbol"/>
                    <w:color w:val="000000"/>
                    <w:sz w:val="16"/>
                    <w:szCs w:val="16"/>
                  </w:rPr>
                  <w:t>☐</w:t>
                </w:r>
              </w:p>
            </w:sdtContent>
          </w:sdt>
          <w:p w14:paraId="6E808E04" w14:textId="77777777" w:rsidR="00C24624" w:rsidRPr="003C48F8" w:rsidRDefault="00C24624" w:rsidP="002F35F3">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p w14:paraId="6E9B35BE" w14:textId="77777777" w:rsidR="00C24624" w:rsidRPr="003C48F8" w:rsidRDefault="00C24624" w:rsidP="00C2462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N/A</w:t>
            </w:r>
          </w:p>
          <w:sdt>
            <w:sdtPr>
              <w:rPr>
                <w:rFonts w:ascii="BIZ UDPゴシック" w:eastAsia="BIZ UDPゴシック" w:hAnsi="BIZ UDPゴシック" w:cs="Calibri"/>
                <w:color w:val="000000"/>
                <w:sz w:val="16"/>
                <w:szCs w:val="16"/>
              </w:rPr>
              <w:id w:val="-1448532902"/>
              <w14:checkbox>
                <w14:checked w14:val="0"/>
                <w14:checkedState w14:val="2612" w14:font="ＭＳ ゴシック"/>
                <w14:uncheckedState w14:val="2610" w14:font="ＭＳ ゴシック"/>
              </w14:checkbox>
            </w:sdtPr>
            <w:sdtContent>
              <w:p w14:paraId="45A0AC06" w14:textId="5369BEB8" w:rsidR="00C24624" w:rsidRPr="003C48F8" w:rsidRDefault="00C24624" w:rsidP="00C2462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Segoe UI Symbol" w:eastAsia="BIZ UDPゴシック" w:hAnsi="Segoe UI Symbol" w:cs="Segoe UI Symbol"/>
                    <w:color w:val="000000"/>
                    <w:sz w:val="16"/>
                    <w:szCs w:val="16"/>
                  </w:rPr>
                  <w:t>☐</w:t>
                </w:r>
              </w:p>
            </w:sdtContent>
          </w:sdt>
        </w:tc>
        <w:tc>
          <w:tcPr>
            <w:tcW w:w="1725" w:type="dxa"/>
            <w:vMerge w:val="restart"/>
            <w:hideMark/>
          </w:tcPr>
          <w:p w14:paraId="3FF44BD4" w14:textId="77777777" w:rsidR="00A03F8F" w:rsidRPr="003C48F8" w:rsidRDefault="00A03F8F" w:rsidP="00A03F8F">
            <w:pPr>
              <w:widowControl/>
              <w:autoSpaceDE/>
              <w:autoSpaceDN/>
              <w:adjustRightInd/>
              <w:spacing w:line="200" w:lineRule="exact"/>
              <w:ind w:firstLine="0"/>
              <w:jc w:val="center"/>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lastRenderedPageBreak/>
              <w:t>安全上重要な機構（保持解放機構等）の</w:t>
            </w:r>
            <w:r w:rsidRPr="003C48F8">
              <w:rPr>
                <w:rFonts w:ascii="BIZ UDPゴシック" w:eastAsia="BIZ UDPゴシック" w:hAnsi="BIZ UDPゴシック" w:cs="Calibri" w:hint="eastAsia"/>
                <w:color w:val="000000"/>
                <w:sz w:val="16"/>
                <w:szCs w:val="16"/>
              </w:rPr>
              <w:lastRenderedPageBreak/>
              <w:t>誤展開によるロケットの墜落</w:t>
            </w:r>
            <w:r w:rsidRPr="003C48F8">
              <w:rPr>
                <w:rFonts w:ascii="BIZ UDPゴシック" w:eastAsia="BIZ UDPゴシック" w:hAnsi="BIZ UDPゴシック" w:cs="Calibri" w:hint="eastAsia"/>
                <w:color w:val="000000"/>
                <w:sz w:val="16"/>
                <w:szCs w:val="16"/>
              </w:rPr>
              <w:br/>
            </w:r>
            <w:r w:rsidRPr="003C48F8">
              <w:rPr>
                <w:rFonts w:ascii="BIZ UDPゴシック" w:eastAsia="BIZ UDPゴシック" w:hAnsi="BIZ UDPゴシック" w:cs="Calibri" w:hint="eastAsia"/>
                <w:color w:val="000000"/>
                <w:sz w:val="16"/>
                <w:szCs w:val="16"/>
              </w:rPr>
              <w:br/>
              <w:t xml:space="preserve">リスク最小化設計アプローチ１　</w:t>
            </w:r>
            <w:r w:rsidRPr="003C48F8">
              <w:rPr>
                <w:rFonts w:ascii="BIZ UDPゴシック" w:eastAsia="BIZ UDPゴシック" w:hAnsi="BIZ UDPゴシック" w:cs="Calibri"/>
                <w:color w:val="000000"/>
                <w:sz w:val="16"/>
                <w:szCs w:val="16"/>
              </w:rPr>
              <w:t>NEA</w:t>
            </w:r>
            <w:r w:rsidRPr="003C48F8">
              <w:rPr>
                <w:rFonts w:ascii="BIZ UDPゴシック" w:eastAsia="BIZ UDPゴシック" w:hAnsi="BIZ UDPゴシック" w:cs="Calibri" w:hint="eastAsia"/>
                <w:color w:val="000000"/>
                <w:sz w:val="16"/>
                <w:szCs w:val="16"/>
              </w:rPr>
              <w:t>等</w:t>
            </w:r>
          </w:p>
        </w:tc>
        <w:tc>
          <w:tcPr>
            <w:tcW w:w="1337" w:type="dxa"/>
            <w:vMerge w:val="restart"/>
            <w:hideMark/>
          </w:tcPr>
          <w:p w14:paraId="1A0DE234"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lastRenderedPageBreak/>
              <w:t>(1)</w:t>
            </w:r>
            <w:r w:rsidRPr="003C48F8">
              <w:rPr>
                <w:rFonts w:ascii="BIZ UDPゴシック" w:eastAsia="BIZ UDPゴシック" w:hAnsi="BIZ UDPゴシック" w:cs="Calibri" w:hint="eastAsia"/>
                <w:color w:val="000000"/>
                <w:sz w:val="16"/>
                <w:szCs w:val="16"/>
              </w:rPr>
              <w:t>保持解放機構（</w:t>
            </w:r>
            <w:r w:rsidRPr="003C48F8">
              <w:rPr>
                <w:rFonts w:ascii="BIZ UDPゴシック" w:eastAsia="BIZ UDPゴシック" w:hAnsi="BIZ UDPゴシック" w:cs="Calibri"/>
                <w:color w:val="000000"/>
                <w:sz w:val="16"/>
                <w:szCs w:val="16"/>
              </w:rPr>
              <w:t>NEA</w:t>
            </w:r>
            <w:r w:rsidRPr="003C48F8">
              <w:rPr>
                <w:rFonts w:ascii="BIZ UDPゴシック" w:eastAsia="BIZ UDPゴシック" w:hAnsi="BIZ UDPゴシック" w:cs="Calibri" w:hint="eastAsia"/>
                <w:color w:val="000000"/>
                <w:sz w:val="16"/>
                <w:szCs w:val="16"/>
              </w:rPr>
              <w:t>等）の機械的設計不良</w:t>
            </w:r>
          </w:p>
        </w:tc>
        <w:tc>
          <w:tcPr>
            <w:tcW w:w="3420" w:type="dxa"/>
            <w:vMerge w:val="restart"/>
            <w:noWrap/>
            <w:hideMark/>
          </w:tcPr>
          <w:p w14:paraId="21ABA4BB"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(1-1)</w:t>
            </w:r>
            <w:r w:rsidRPr="003C48F8">
              <w:rPr>
                <w:rFonts w:ascii="BIZ UDPゴシック" w:eastAsia="BIZ UDPゴシック" w:hAnsi="BIZ UDPゴシック" w:cs="Calibri" w:hint="eastAsia"/>
                <w:color w:val="000000"/>
                <w:sz w:val="16"/>
                <w:szCs w:val="16"/>
              </w:rPr>
              <w:t>保持トルク／保持力</w:t>
            </w:r>
            <w:r w:rsidRPr="003C48F8">
              <w:rPr>
                <w:rFonts w:ascii="BIZ UDPゴシック" w:eastAsia="BIZ UDPゴシック" w:hAnsi="BIZ UDPゴシック" w:cs="Calibri"/>
                <w:color w:val="000000"/>
                <w:sz w:val="16"/>
                <w:szCs w:val="16"/>
              </w:rPr>
              <w:t xml:space="preserve"> </w:t>
            </w:r>
            <w:r w:rsidRPr="003C48F8">
              <w:rPr>
                <w:rFonts w:ascii="BIZ UDPゴシック" w:eastAsia="BIZ UDPゴシック" w:hAnsi="BIZ UDPゴシック" w:cs="Calibri" w:hint="eastAsia"/>
                <w:color w:val="000000"/>
                <w:sz w:val="16"/>
                <w:szCs w:val="16"/>
              </w:rPr>
              <w:t>マージン</w:t>
            </w:r>
            <w:r w:rsidRPr="003C48F8">
              <w:rPr>
                <w:rFonts w:ascii="BIZ UDPゴシック" w:eastAsia="BIZ UDPゴシック" w:hAnsi="BIZ UDPゴシック" w:cs="Calibri"/>
                <w:color w:val="000000"/>
                <w:sz w:val="16"/>
                <w:szCs w:val="16"/>
              </w:rPr>
              <w:t xml:space="preserve"> </w:t>
            </w:r>
            <w:r w:rsidRPr="003C48F8">
              <w:rPr>
                <w:rFonts w:ascii="BIZ UDPゴシック" w:eastAsia="BIZ UDPゴシック" w:hAnsi="BIZ UDPゴシック" w:cs="Calibri" w:hint="eastAsia"/>
                <w:color w:val="000000"/>
                <w:sz w:val="16"/>
                <w:szCs w:val="16"/>
              </w:rPr>
              <w:t>１以上の確保</w:t>
            </w:r>
          </w:p>
        </w:tc>
        <w:tc>
          <w:tcPr>
            <w:tcW w:w="3866" w:type="dxa"/>
            <w:hideMark/>
          </w:tcPr>
          <w:p w14:paraId="50DB6A7B"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(1-1-1)</w:t>
            </w:r>
            <w:r w:rsidRPr="003C48F8">
              <w:rPr>
                <w:rFonts w:ascii="BIZ UDPゴシック" w:eastAsia="BIZ UDPゴシック" w:hAnsi="BIZ UDPゴシック" w:cs="Calibri" w:hint="eastAsia"/>
                <w:color w:val="000000"/>
                <w:sz w:val="16"/>
                <w:szCs w:val="16"/>
              </w:rPr>
              <w:t>解析によりマージンに問題が無いことを確認する。</w:t>
            </w:r>
          </w:p>
        </w:tc>
        <w:tc>
          <w:tcPr>
            <w:tcW w:w="725" w:type="dxa"/>
            <w:noWrap/>
            <w:hideMark/>
          </w:tcPr>
          <w:p w14:paraId="0C90D4A4"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2B3A56E5"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Ⅱ</w:t>
            </w:r>
          </w:p>
        </w:tc>
        <w:tc>
          <w:tcPr>
            <w:tcW w:w="1858" w:type="dxa"/>
            <w:noWrap/>
            <w:hideMark/>
          </w:tcPr>
          <w:p w14:paraId="78245552"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24EA2B98"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本資料に解析結果を添付</w:t>
            </w:r>
          </w:p>
        </w:tc>
      </w:tr>
      <w:tr w:rsidR="00A03F8F" w:rsidRPr="003C48F8" w14:paraId="2F19D599" w14:textId="77777777" w:rsidTr="006B5EEF">
        <w:trPr>
          <w:trHeight w:val="550"/>
        </w:trPr>
        <w:tc>
          <w:tcPr>
            <w:tcW w:w="684" w:type="dxa"/>
            <w:vMerge/>
            <w:hideMark/>
          </w:tcPr>
          <w:p w14:paraId="2F26034D"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60596E12"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61E0A538"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20" w:type="dxa"/>
            <w:vMerge/>
            <w:hideMark/>
          </w:tcPr>
          <w:p w14:paraId="022F38C7"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866" w:type="dxa"/>
            <w:hideMark/>
          </w:tcPr>
          <w:p w14:paraId="68A1DF31"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(1-1-2)</w:t>
            </w:r>
            <w:r w:rsidRPr="003C48F8">
              <w:rPr>
                <w:rFonts w:ascii="BIZ UDPゴシック" w:eastAsia="BIZ UDPゴシック" w:hAnsi="BIZ UDPゴシック" w:cs="Calibri" w:hint="eastAsia"/>
                <w:color w:val="000000"/>
                <w:sz w:val="16"/>
                <w:szCs w:val="16"/>
              </w:rPr>
              <w:t>機械環境試験により機構が保持されていることを確認する。</w:t>
            </w:r>
          </w:p>
        </w:tc>
        <w:tc>
          <w:tcPr>
            <w:tcW w:w="725" w:type="dxa"/>
            <w:noWrap/>
            <w:hideMark/>
          </w:tcPr>
          <w:p w14:paraId="24FC3DC9"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7BDB1079"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Ⅲ</w:t>
            </w:r>
          </w:p>
        </w:tc>
        <w:tc>
          <w:tcPr>
            <w:tcW w:w="1858" w:type="dxa"/>
            <w:noWrap/>
            <w:hideMark/>
          </w:tcPr>
          <w:p w14:paraId="1E13E49A"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7C35981F"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r>
      <w:tr w:rsidR="00A03F8F" w:rsidRPr="003C48F8" w14:paraId="7EC72CF3" w14:textId="77777777" w:rsidTr="006B5EEF">
        <w:trPr>
          <w:trHeight w:val="550"/>
        </w:trPr>
        <w:tc>
          <w:tcPr>
            <w:tcW w:w="684" w:type="dxa"/>
            <w:vMerge/>
            <w:hideMark/>
          </w:tcPr>
          <w:p w14:paraId="0D241DA3"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3D919B88"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1608756B"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20" w:type="dxa"/>
            <w:hideMark/>
          </w:tcPr>
          <w:p w14:paraId="5D8D4882" w14:textId="17EF54B4"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(1-2)</w:t>
            </w:r>
            <w:r w:rsidRPr="003C48F8">
              <w:rPr>
                <w:rFonts w:ascii="BIZ UDPゴシック" w:eastAsia="BIZ UDPゴシック" w:hAnsi="BIZ UDPゴシック" w:cs="Calibri" w:hint="eastAsia"/>
                <w:color w:val="000000"/>
                <w:sz w:val="16"/>
                <w:szCs w:val="16"/>
              </w:rPr>
              <w:t>スプリング機能の異常によりハザードに至る設計及び用途においては、スプリングの冗長化</w:t>
            </w:r>
            <w:r w:rsidR="00ED57F9" w:rsidRPr="003C48F8">
              <w:rPr>
                <w:rFonts w:ascii="BIZ UDPゴシック" w:eastAsia="BIZ UDPゴシック" w:hAnsi="BIZ UDPゴシック" w:cs="Calibri" w:hint="eastAsia"/>
                <w:sz w:val="16"/>
                <w:szCs w:val="16"/>
              </w:rPr>
              <w:t>（スプリング機能の異常によりハザードに至らない場合は、冗長化の必要は無い）</w:t>
            </w:r>
          </w:p>
        </w:tc>
        <w:tc>
          <w:tcPr>
            <w:tcW w:w="3866" w:type="dxa"/>
            <w:hideMark/>
          </w:tcPr>
          <w:p w14:paraId="10239DBD" w14:textId="4713711C"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FB121B">
              <w:rPr>
                <w:rFonts w:ascii="BIZ UDPゴシック" w:eastAsia="BIZ UDPゴシック" w:hAnsi="BIZ UDPゴシック" w:cs="Calibri"/>
                <w:color w:val="EE0000"/>
                <w:sz w:val="16"/>
                <w:szCs w:val="16"/>
                <w:u w:val="single"/>
              </w:rPr>
              <w:t>(1-2</w:t>
            </w:r>
            <w:r w:rsidR="00FB121B" w:rsidRPr="00FB121B">
              <w:rPr>
                <w:rFonts w:ascii="BIZ UDPゴシック" w:eastAsia="BIZ UDPゴシック" w:hAnsi="BIZ UDPゴシック" w:cs="Calibri" w:hint="eastAsia"/>
                <w:color w:val="EE0000"/>
                <w:sz w:val="16"/>
                <w:szCs w:val="16"/>
                <w:u w:val="single"/>
              </w:rPr>
              <w:t>-1</w:t>
            </w:r>
            <w:r w:rsidRPr="00FB121B">
              <w:rPr>
                <w:rFonts w:ascii="BIZ UDPゴシック" w:eastAsia="BIZ UDPゴシック" w:hAnsi="BIZ UDPゴシック" w:cs="Calibri"/>
                <w:color w:val="EE0000"/>
                <w:sz w:val="16"/>
                <w:szCs w:val="16"/>
                <w:u w:val="single"/>
              </w:rPr>
              <w:t>)</w:t>
            </w:r>
            <w:r w:rsidRPr="003C48F8">
              <w:rPr>
                <w:rFonts w:ascii="BIZ UDPゴシック" w:eastAsia="BIZ UDPゴシック" w:hAnsi="BIZ UDPゴシック" w:cs="Calibri" w:hint="eastAsia"/>
                <w:color w:val="000000"/>
                <w:sz w:val="16"/>
                <w:szCs w:val="16"/>
              </w:rPr>
              <w:t>スプリングを冗長構成とすることを図面等により確認する。</w:t>
            </w:r>
          </w:p>
        </w:tc>
        <w:tc>
          <w:tcPr>
            <w:tcW w:w="725" w:type="dxa"/>
            <w:noWrap/>
            <w:hideMark/>
          </w:tcPr>
          <w:p w14:paraId="41670E76"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29A2A48D"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Ⅱ</w:t>
            </w:r>
          </w:p>
        </w:tc>
        <w:tc>
          <w:tcPr>
            <w:tcW w:w="1858" w:type="dxa"/>
            <w:noWrap/>
            <w:hideMark/>
          </w:tcPr>
          <w:p w14:paraId="5F8F8D56"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212E0D76"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本資料に</w:t>
            </w:r>
            <w:r w:rsidRPr="003C48F8">
              <w:rPr>
                <w:rFonts w:ascii="BIZ UDPゴシック" w:eastAsia="BIZ UDPゴシック" w:hAnsi="BIZ UDPゴシック" w:cs="Calibri"/>
                <w:color w:val="000000"/>
                <w:sz w:val="16"/>
                <w:szCs w:val="16"/>
              </w:rPr>
              <w:t>FT</w:t>
            </w:r>
            <w:r w:rsidRPr="003C48F8">
              <w:rPr>
                <w:rFonts w:ascii="BIZ UDPゴシック" w:eastAsia="BIZ UDPゴシック" w:hAnsi="BIZ UDPゴシック" w:cs="Calibri" w:hint="eastAsia"/>
                <w:color w:val="000000"/>
                <w:sz w:val="16"/>
                <w:szCs w:val="16"/>
              </w:rPr>
              <w:t>設計のスケマチックを添付</w:t>
            </w:r>
          </w:p>
        </w:tc>
      </w:tr>
      <w:tr w:rsidR="00A03F8F" w:rsidRPr="003C48F8" w14:paraId="1401A42D" w14:textId="77777777" w:rsidTr="006B5EEF">
        <w:trPr>
          <w:trHeight w:val="550"/>
        </w:trPr>
        <w:tc>
          <w:tcPr>
            <w:tcW w:w="684" w:type="dxa"/>
            <w:vMerge/>
            <w:hideMark/>
          </w:tcPr>
          <w:p w14:paraId="3A145240"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38A43159"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val="restart"/>
            <w:hideMark/>
          </w:tcPr>
          <w:p w14:paraId="0E0603D8"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(2)</w:t>
            </w:r>
            <w:r w:rsidRPr="003C48F8">
              <w:rPr>
                <w:rFonts w:ascii="BIZ UDPゴシック" w:eastAsia="BIZ UDPゴシック" w:hAnsi="BIZ UDPゴシック" w:cs="Calibri" w:hint="eastAsia"/>
                <w:color w:val="000000"/>
                <w:sz w:val="16"/>
                <w:szCs w:val="16"/>
              </w:rPr>
              <w:t>回路からの誤信号による誤解放</w:t>
            </w:r>
          </w:p>
        </w:tc>
        <w:tc>
          <w:tcPr>
            <w:tcW w:w="3420" w:type="dxa"/>
            <w:vMerge w:val="restart"/>
            <w:noWrap/>
            <w:hideMark/>
          </w:tcPr>
          <w:p w14:paraId="17CE2726" w14:textId="70B72E40"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FB121B">
              <w:rPr>
                <w:rFonts w:ascii="BIZ UDPゴシック" w:eastAsia="BIZ UDPゴシック" w:hAnsi="BIZ UDPゴシック" w:cs="Calibri"/>
                <w:color w:val="EE0000"/>
                <w:sz w:val="16"/>
                <w:szCs w:val="16"/>
                <w:u w:val="single"/>
              </w:rPr>
              <w:t>(2</w:t>
            </w:r>
            <w:r w:rsidR="00FB121B" w:rsidRPr="00FB121B">
              <w:rPr>
                <w:rFonts w:ascii="BIZ UDPゴシック" w:eastAsia="BIZ UDPゴシック" w:hAnsi="BIZ UDPゴシック" w:cs="Calibri" w:hint="eastAsia"/>
                <w:color w:val="EE0000"/>
                <w:sz w:val="16"/>
                <w:szCs w:val="16"/>
                <w:u w:val="single"/>
              </w:rPr>
              <w:t>-1</w:t>
            </w:r>
            <w:r w:rsidRPr="00FB121B">
              <w:rPr>
                <w:rFonts w:ascii="BIZ UDPゴシック" w:eastAsia="BIZ UDPゴシック" w:hAnsi="BIZ UDPゴシック" w:cs="Calibri"/>
                <w:color w:val="EE0000"/>
                <w:sz w:val="16"/>
                <w:szCs w:val="16"/>
                <w:u w:val="single"/>
              </w:rPr>
              <w:t>)</w:t>
            </w:r>
            <w:r w:rsidRPr="003C48F8">
              <w:rPr>
                <w:rFonts w:ascii="BIZ UDPゴシック" w:eastAsia="BIZ UDPゴシック" w:hAnsi="BIZ UDPゴシック" w:cs="Calibri" w:hint="eastAsia"/>
                <w:color w:val="000000"/>
                <w:sz w:val="16"/>
                <w:szCs w:val="16"/>
              </w:rPr>
              <w:t>意図しない誤解放に対する故障許容設計</w:t>
            </w:r>
            <w:r w:rsidRPr="003C48F8">
              <w:rPr>
                <w:rFonts w:ascii="BIZ UDPゴシック" w:eastAsia="BIZ UDPゴシック" w:hAnsi="BIZ UDPゴシック" w:cs="Calibri"/>
                <w:color w:val="000000"/>
                <w:sz w:val="16"/>
                <w:szCs w:val="16"/>
              </w:rPr>
              <w:t>(2FT)</w:t>
            </w:r>
          </w:p>
        </w:tc>
        <w:tc>
          <w:tcPr>
            <w:tcW w:w="3866" w:type="dxa"/>
            <w:hideMark/>
          </w:tcPr>
          <w:p w14:paraId="5AC0A0B0" w14:textId="57D0673C"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FB121B">
              <w:rPr>
                <w:rFonts w:ascii="BIZ UDPゴシック" w:eastAsia="BIZ UDPゴシック" w:hAnsi="BIZ UDPゴシック" w:cs="Calibri"/>
                <w:color w:val="EE0000"/>
                <w:sz w:val="16"/>
                <w:szCs w:val="16"/>
                <w:u w:val="single"/>
              </w:rPr>
              <w:t>(2-1</w:t>
            </w:r>
            <w:r w:rsidR="00FB121B" w:rsidRPr="00FB121B">
              <w:rPr>
                <w:rFonts w:ascii="BIZ UDPゴシック" w:eastAsia="BIZ UDPゴシック" w:hAnsi="BIZ UDPゴシック" w:cs="Calibri" w:hint="eastAsia"/>
                <w:color w:val="EE0000"/>
                <w:sz w:val="16"/>
                <w:szCs w:val="16"/>
                <w:u w:val="single"/>
              </w:rPr>
              <w:t>-1</w:t>
            </w:r>
            <w:r w:rsidRPr="00FB121B">
              <w:rPr>
                <w:rFonts w:ascii="BIZ UDPゴシック" w:eastAsia="BIZ UDPゴシック" w:hAnsi="BIZ UDPゴシック" w:cs="Calibri"/>
                <w:color w:val="EE0000"/>
                <w:sz w:val="16"/>
                <w:szCs w:val="16"/>
                <w:u w:val="single"/>
              </w:rPr>
              <w:t>)</w:t>
            </w:r>
            <w:r w:rsidRPr="003C48F8">
              <w:rPr>
                <w:rFonts w:ascii="BIZ UDPゴシック" w:eastAsia="BIZ UDPゴシック" w:hAnsi="BIZ UDPゴシック" w:cs="Calibri" w:hint="eastAsia"/>
                <w:color w:val="000000"/>
                <w:sz w:val="16"/>
                <w:szCs w:val="16"/>
              </w:rPr>
              <w:t>図面等により</w:t>
            </w:r>
            <w:r w:rsidRPr="003C48F8">
              <w:rPr>
                <w:rFonts w:ascii="BIZ UDPゴシック" w:eastAsia="BIZ UDPゴシック" w:hAnsi="BIZ UDPゴシック" w:cs="Calibri"/>
                <w:color w:val="000000"/>
                <w:sz w:val="16"/>
                <w:szCs w:val="16"/>
              </w:rPr>
              <w:t>2FT</w:t>
            </w:r>
            <w:r w:rsidRPr="003C48F8">
              <w:rPr>
                <w:rFonts w:ascii="BIZ UDPゴシック" w:eastAsia="BIZ UDPゴシック" w:hAnsi="BIZ UDPゴシック" w:cs="Calibri" w:hint="eastAsia"/>
                <w:color w:val="000000"/>
                <w:sz w:val="16"/>
                <w:szCs w:val="16"/>
              </w:rPr>
              <w:t>設計を確認する。</w:t>
            </w:r>
          </w:p>
        </w:tc>
        <w:tc>
          <w:tcPr>
            <w:tcW w:w="725" w:type="dxa"/>
            <w:hideMark/>
          </w:tcPr>
          <w:p w14:paraId="2AE16F82"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257F9376"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Ⅱ</w:t>
            </w:r>
          </w:p>
        </w:tc>
        <w:tc>
          <w:tcPr>
            <w:tcW w:w="1858" w:type="dxa"/>
            <w:noWrap/>
            <w:hideMark/>
          </w:tcPr>
          <w:p w14:paraId="2A48E96A"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4A2F4F4A"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本資料に</w:t>
            </w:r>
            <w:r w:rsidRPr="003C48F8">
              <w:rPr>
                <w:rFonts w:ascii="BIZ UDPゴシック" w:eastAsia="BIZ UDPゴシック" w:hAnsi="BIZ UDPゴシック" w:cs="Calibri"/>
                <w:color w:val="000000"/>
                <w:sz w:val="16"/>
                <w:szCs w:val="16"/>
              </w:rPr>
              <w:t>FT</w:t>
            </w:r>
            <w:r w:rsidRPr="003C48F8">
              <w:rPr>
                <w:rFonts w:ascii="BIZ UDPゴシック" w:eastAsia="BIZ UDPゴシック" w:hAnsi="BIZ UDPゴシック" w:cs="Calibri" w:hint="eastAsia"/>
                <w:color w:val="000000"/>
                <w:sz w:val="16"/>
                <w:szCs w:val="16"/>
              </w:rPr>
              <w:t>設計のスケマチックを添付</w:t>
            </w:r>
          </w:p>
        </w:tc>
      </w:tr>
      <w:tr w:rsidR="00A03F8F" w:rsidRPr="003C48F8" w14:paraId="7FC422C0" w14:textId="77777777" w:rsidTr="006B5EEF">
        <w:trPr>
          <w:trHeight w:val="560"/>
        </w:trPr>
        <w:tc>
          <w:tcPr>
            <w:tcW w:w="684" w:type="dxa"/>
            <w:vMerge/>
            <w:hideMark/>
          </w:tcPr>
          <w:p w14:paraId="1E04011B"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1AAB2979"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3362D76E"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20" w:type="dxa"/>
            <w:vMerge/>
            <w:hideMark/>
          </w:tcPr>
          <w:p w14:paraId="71EF73F2"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866" w:type="dxa"/>
            <w:hideMark/>
          </w:tcPr>
          <w:p w14:paraId="0A3FF4B7" w14:textId="56C6C9A1"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FB121B">
              <w:rPr>
                <w:rFonts w:ascii="BIZ UDPゴシック" w:eastAsia="BIZ UDPゴシック" w:hAnsi="BIZ UDPゴシック" w:cs="Calibri"/>
                <w:color w:val="EE0000"/>
                <w:sz w:val="16"/>
                <w:szCs w:val="16"/>
                <w:u w:val="single"/>
              </w:rPr>
              <w:t>(2-</w:t>
            </w:r>
            <w:r w:rsidR="00FB121B" w:rsidRPr="00FB121B">
              <w:rPr>
                <w:rFonts w:ascii="BIZ UDPゴシック" w:eastAsia="BIZ UDPゴシック" w:hAnsi="BIZ UDPゴシック" w:cs="Calibri" w:hint="eastAsia"/>
                <w:color w:val="EE0000"/>
                <w:sz w:val="16"/>
                <w:szCs w:val="16"/>
                <w:u w:val="single"/>
              </w:rPr>
              <w:t>1-</w:t>
            </w:r>
            <w:r w:rsidRPr="00FB121B">
              <w:rPr>
                <w:rFonts w:ascii="BIZ UDPゴシック" w:eastAsia="BIZ UDPゴシック" w:hAnsi="BIZ UDPゴシック" w:cs="Calibri"/>
                <w:color w:val="EE0000"/>
                <w:sz w:val="16"/>
                <w:szCs w:val="16"/>
                <w:u w:val="single"/>
              </w:rPr>
              <w:t>2)</w:t>
            </w:r>
            <w:r w:rsidRPr="003C48F8">
              <w:rPr>
                <w:rFonts w:ascii="BIZ UDPゴシック" w:eastAsia="BIZ UDPゴシック" w:hAnsi="BIZ UDPゴシック" w:cs="Calibri" w:hint="eastAsia"/>
                <w:color w:val="000000"/>
                <w:sz w:val="16"/>
                <w:szCs w:val="16"/>
              </w:rPr>
              <w:t>電気性能試験等により</w:t>
            </w:r>
            <w:r w:rsidRPr="003C48F8">
              <w:rPr>
                <w:rFonts w:ascii="BIZ UDPゴシック" w:eastAsia="BIZ UDPゴシック" w:hAnsi="BIZ UDPゴシック" w:cs="Calibri"/>
                <w:color w:val="000000"/>
                <w:sz w:val="16"/>
                <w:szCs w:val="16"/>
              </w:rPr>
              <w:t>2FT</w:t>
            </w:r>
            <w:r w:rsidRPr="003C48F8">
              <w:rPr>
                <w:rFonts w:ascii="BIZ UDPゴシック" w:eastAsia="BIZ UDPゴシック" w:hAnsi="BIZ UDPゴシック" w:cs="Calibri" w:hint="eastAsia"/>
                <w:color w:val="000000"/>
                <w:sz w:val="16"/>
                <w:szCs w:val="16"/>
              </w:rPr>
              <w:t>が有効であることを確認する。</w:t>
            </w:r>
          </w:p>
        </w:tc>
        <w:tc>
          <w:tcPr>
            <w:tcW w:w="725" w:type="dxa"/>
            <w:hideMark/>
          </w:tcPr>
          <w:p w14:paraId="529BD63D"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3F76C01F"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Ⅲ</w:t>
            </w:r>
          </w:p>
        </w:tc>
        <w:tc>
          <w:tcPr>
            <w:tcW w:w="1858" w:type="dxa"/>
            <w:noWrap/>
            <w:hideMark/>
          </w:tcPr>
          <w:p w14:paraId="49B5368F"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47FAE8DC" w14:textId="77777777" w:rsidR="00A03F8F" w:rsidRPr="003C48F8" w:rsidRDefault="00A03F8F" w:rsidP="00A03F8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r>
    </w:tbl>
    <w:p w14:paraId="58BF1A0C" w14:textId="77777777" w:rsidR="00246ABE" w:rsidRPr="003C48F8" w:rsidRDefault="00246ABE" w:rsidP="00587C89">
      <w:pPr>
        <w:spacing w:line="240" w:lineRule="exact"/>
        <w:ind w:firstLine="0"/>
        <w:rPr>
          <w:rFonts w:ascii="BIZ UDPゴシック" w:eastAsia="BIZ UDPゴシック" w:hAnsi="BIZ UDPゴシック" w:cs="Calibri"/>
        </w:rPr>
      </w:pPr>
      <w:r w:rsidRPr="003C48F8">
        <w:rPr>
          <w:rFonts w:ascii="BIZ UDPゴシック" w:eastAsia="BIZ UDPゴシック" w:hAnsi="BIZ UDPゴシック" w:cs="Calibri" w:hint="eastAsia"/>
        </w:rPr>
        <w:t>「CSA-111006ロケットペイロードの機構に対するシステム安全上の取り扱い」より</w:t>
      </w:r>
    </w:p>
    <w:p w14:paraId="5E9627EF" w14:textId="2BB01F07" w:rsidR="003C01E9" w:rsidRPr="003C48F8" w:rsidRDefault="00246ABE" w:rsidP="00587C89">
      <w:pPr>
        <w:spacing w:beforeLines="10" w:before="36" w:line="240" w:lineRule="exact"/>
        <w:ind w:firstLine="0"/>
        <w:rPr>
          <w:rFonts w:ascii="BIZ UDPゴシック" w:eastAsia="BIZ UDPゴシック" w:hAnsi="BIZ UDPゴシック" w:cs="Calibri"/>
        </w:rPr>
      </w:pPr>
      <w:r w:rsidRPr="003C48F8">
        <w:rPr>
          <w:rFonts w:ascii="BIZ UDPゴシック" w:eastAsia="BIZ UDPゴシック" w:hAnsi="BIZ UDPゴシック" w:cs="Calibri" w:hint="eastAsia"/>
        </w:rPr>
        <w:t>本項の前提１：当該機構が保持状態であることが求められる環境において、機構内の荷重伝達は材料の強度でなされる設計であること。（磁力等の検証困難な要素は対象が存在する場合はリスク最小化設計の対象としない）</w:t>
      </w:r>
    </w:p>
    <w:p w14:paraId="1EA3117B" w14:textId="7B9BFCDC" w:rsidR="00246ABE" w:rsidRPr="003C48F8" w:rsidRDefault="00246ABE" w:rsidP="00587C89">
      <w:pPr>
        <w:spacing w:beforeLines="10" w:before="36" w:line="240" w:lineRule="exact"/>
        <w:ind w:firstLine="0"/>
        <w:rPr>
          <w:rFonts w:ascii="BIZ UDPゴシック" w:eastAsia="BIZ UDPゴシック" w:hAnsi="BIZ UDPゴシック" w:cs="Calibri"/>
        </w:rPr>
      </w:pPr>
      <w:r w:rsidRPr="003C48F8">
        <w:rPr>
          <w:rFonts w:ascii="BIZ UDPゴシック" w:eastAsia="BIZ UDPゴシック" w:hAnsi="BIZ UDPゴシック" w:cs="Calibri" w:hint="eastAsia"/>
        </w:rPr>
        <w:t>本項の前提２：同環境において、機構の荷重経路にある構成部品間において、機構の保持状態が変化したと見なすレベルの相対的運動を生じない設計であること。（機構部の噛み込み等の考慮が必要な要素が存在する場合はリスク最小化設計の対象としない）</w:t>
      </w:r>
    </w:p>
    <w:p w14:paraId="2A408A7F" w14:textId="090DE64F" w:rsidR="00246ABE" w:rsidRDefault="00246ABE" w:rsidP="00184ED3">
      <w:pPr>
        <w:spacing w:line="240" w:lineRule="exact"/>
        <w:ind w:firstLine="0"/>
        <w:rPr>
          <w:rFonts w:ascii="BIZ UDPゴシック" w:eastAsia="BIZ UDPゴシック" w:hAnsi="BIZ UDPゴシック" w:cs="Calibri"/>
        </w:rPr>
      </w:pPr>
    </w:p>
    <w:p w14:paraId="235E72C5" w14:textId="77777777" w:rsidR="00184ED3" w:rsidRPr="003C48F8" w:rsidRDefault="00184ED3" w:rsidP="00184ED3">
      <w:pPr>
        <w:spacing w:line="240" w:lineRule="exact"/>
        <w:ind w:firstLine="0"/>
        <w:rPr>
          <w:rFonts w:ascii="BIZ UDPゴシック" w:eastAsia="BIZ UDPゴシック" w:hAnsi="BIZ UDPゴシック" w:cs="Calibri" w:hint="eastAsia"/>
        </w:rPr>
      </w:pPr>
    </w:p>
    <w:tbl>
      <w:tblPr>
        <w:tblStyle w:val="aa"/>
        <w:tblW w:w="15446" w:type="dxa"/>
        <w:tblLook w:val="04A0" w:firstRow="1" w:lastRow="0" w:firstColumn="1" w:lastColumn="0" w:noHBand="0" w:noVBand="1"/>
      </w:tblPr>
      <w:tblGrid>
        <w:gridCol w:w="684"/>
        <w:gridCol w:w="1725"/>
        <w:gridCol w:w="1337"/>
        <w:gridCol w:w="3420"/>
        <w:gridCol w:w="3866"/>
        <w:gridCol w:w="725"/>
        <w:gridCol w:w="447"/>
        <w:gridCol w:w="1858"/>
        <w:gridCol w:w="1384"/>
      </w:tblGrid>
      <w:tr w:rsidR="006B5EEF" w:rsidRPr="003C48F8" w14:paraId="378C60BD" w14:textId="77777777" w:rsidTr="006B5EEF">
        <w:tc>
          <w:tcPr>
            <w:tcW w:w="684" w:type="dxa"/>
            <w:shd w:val="clear" w:color="auto" w:fill="FFFF00"/>
            <w:vAlign w:val="center"/>
          </w:tcPr>
          <w:p w14:paraId="44C57704" w14:textId="77777777"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3C48F8">
              <w:rPr>
                <w:rFonts w:ascii="BIZ UDPゴシック" w:eastAsia="BIZ UDPゴシック" w:hAnsi="BIZ UDPゴシック" w:cs="Calibri"/>
                <w:color w:val="000000"/>
                <w:sz w:val="16"/>
                <w:szCs w:val="16"/>
              </w:rPr>
              <w:t>No</w:t>
            </w:r>
          </w:p>
        </w:tc>
        <w:tc>
          <w:tcPr>
            <w:tcW w:w="1725" w:type="dxa"/>
            <w:shd w:val="clear" w:color="auto" w:fill="FFFF00"/>
            <w:vAlign w:val="center"/>
          </w:tcPr>
          <w:p w14:paraId="6673AF1D" w14:textId="77777777"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3C48F8">
              <w:rPr>
                <w:rFonts w:ascii="BIZ UDPゴシック" w:eastAsia="BIZ UDPゴシック" w:hAnsi="BIZ UDPゴシック" w:cs="Calibri" w:hint="eastAsia"/>
                <w:color w:val="000000"/>
                <w:sz w:val="16"/>
                <w:szCs w:val="16"/>
              </w:rPr>
              <w:t>ハザード</w:t>
            </w:r>
          </w:p>
        </w:tc>
        <w:tc>
          <w:tcPr>
            <w:tcW w:w="1337" w:type="dxa"/>
            <w:shd w:val="clear" w:color="auto" w:fill="FFFF00"/>
            <w:vAlign w:val="center"/>
          </w:tcPr>
          <w:p w14:paraId="7F11E37E" w14:textId="77777777"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3C48F8">
              <w:rPr>
                <w:rFonts w:ascii="BIZ UDPゴシック" w:eastAsia="BIZ UDPゴシック" w:hAnsi="BIZ UDPゴシック" w:cs="Calibri" w:hint="eastAsia"/>
                <w:color w:val="000000"/>
                <w:sz w:val="16"/>
                <w:szCs w:val="16"/>
              </w:rPr>
              <w:t>ハザード原因</w:t>
            </w:r>
          </w:p>
        </w:tc>
        <w:tc>
          <w:tcPr>
            <w:tcW w:w="3420" w:type="dxa"/>
            <w:shd w:val="clear" w:color="auto" w:fill="FFFF00"/>
            <w:vAlign w:val="center"/>
          </w:tcPr>
          <w:p w14:paraId="6C51518E" w14:textId="73818B0A"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ハザード制御方法</w:t>
            </w:r>
          </w:p>
        </w:tc>
        <w:tc>
          <w:tcPr>
            <w:tcW w:w="3866" w:type="dxa"/>
            <w:shd w:val="clear" w:color="auto" w:fill="FFFF00"/>
            <w:vAlign w:val="center"/>
          </w:tcPr>
          <w:p w14:paraId="06B2AD4D" w14:textId="1F3B8DF1"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安全検証方法</w:t>
            </w:r>
            <w:r w:rsidRPr="00DD38A6">
              <w:rPr>
                <w:rFonts w:ascii="BIZ UDPゴシック" w:eastAsia="BIZ UDPゴシック" w:hAnsi="BIZ UDPゴシック" w:cs="Calibri" w:hint="eastAsia"/>
                <w:color w:val="EE0000"/>
                <w:sz w:val="16"/>
                <w:szCs w:val="16"/>
                <w:u w:val="single"/>
              </w:rPr>
              <w:t>（ベースライン）</w:t>
            </w:r>
          </w:p>
        </w:tc>
        <w:tc>
          <w:tcPr>
            <w:tcW w:w="725" w:type="dxa"/>
            <w:shd w:val="clear" w:color="auto" w:fill="FFFF00"/>
            <w:vAlign w:val="center"/>
          </w:tcPr>
          <w:p w14:paraId="0FAF0811" w14:textId="77777777"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3C48F8">
              <w:rPr>
                <w:rFonts w:ascii="BIZ UDPゴシック" w:eastAsia="BIZ UDPゴシック" w:hAnsi="BIZ UDPゴシック" w:cs="Calibri" w:hint="eastAsia"/>
                <w:color w:val="000000"/>
                <w:sz w:val="16"/>
                <w:szCs w:val="16"/>
              </w:rPr>
              <w:t>ｽﾃｰﾀｽ</w:t>
            </w:r>
          </w:p>
        </w:tc>
        <w:tc>
          <w:tcPr>
            <w:tcW w:w="447" w:type="dxa"/>
            <w:shd w:val="clear" w:color="auto" w:fill="FFFF00"/>
            <w:vAlign w:val="center"/>
          </w:tcPr>
          <w:p w14:paraId="48D52448" w14:textId="77777777"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3C48F8">
              <w:rPr>
                <w:rFonts w:ascii="BIZ UDPゴシック" w:eastAsia="BIZ UDPゴシック" w:hAnsi="BIZ UDPゴシック" w:cs="Calibri"/>
                <w:color w:val="000000"/>
                <w:sz w:val="16"/>
                <w:szCs w:val="16"/>
              </w:rPr>
              <w:t>Ph</w:t>
            </w:r>
          </w:p>
        </w:tc>
        <w:tc>
          <w:tcPr>
            <w:tcW w:w="1858" w:type="dxa"/>
            <w:shd w:val="clear" w:color="auto" w:fill="FFFF00"/>
            <w:vAlign w:val="center"/>
          </w:tcPr>
          <w:p w14:paraId="33DDA929" w14:textId="77777777"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3C48F8">
              <w:rPr>
                <w:rFonts w:ascii="BIZ UDPゴシック" w:eastAsia="BIZ UDPゴシック" w:hAnsi="BIZ UDPゴシック" w:cs="Calibri" w:hint="eastAsia"/>
                <w:color w:val="000000"/>
                <w:sz w:val="16"/>
                <w:szCs w:val="16"/>
              </w:rPr>
              <w:t>検証結果</w:t>
            </w:r>
          </w:p>
        </w:tc>
        <w:tc>
          <w:tcPr>
            <w:tcW w:w="1384" w:type="dxa"/>
            <w:shd w:val="clear" w:color="auto" w:fill="FFFF00"/>
            <w:vAlign w:val="center"/>
          </w:tcPr>
          <w:p w14:paraId="59AF5CEA" w14:textId="77777777" w:rsidR="006B5EEF" w:rsidRPr="003C48F8" w:rsidRDefault="006B5EEF" w:rsidP="006B5EEF">
            <w:pPr>
              <w:spacing w:line="200" w:lineRule="exact"/>
              <w:ind w:firstLine="0"/>
              <w:jc w:val="center"/>
              <w:rPr>
                <w:rFonts w:ascii="BIZ UDPゴシック" w:eastAsia="BIZ UDPゴシック" w:hAnsi="BIZ UDPゴシック"/>
                <w:sz w:val="16"/>
                <w:szCs w:val="16"/>
              </w:rPr>
            </w:pPr>
            <w:r w:rsidRPr="003C48F8">
              <w:rPr>
                <w:rFonts w:ascii="BIZ UDPゴシック" w:eastAsia="BIZ UDPゴシック" w:hAnsi="BIZ UDPゴシック" w:cs="Calibri" w:hint="eastAsia"/>
                <w:color w:val="000000"/>
                <w:sz w:val="16"/>
                <w:szCs w:val="16"/>
              </w:rPr>
              <w:t>文書名</w:t>
            </w:r>
            <w:r w:rsidRPr="003C48F8">
              <w:rPr>
                <w:rFonts w:ascii="BIZ UDPゴシック" w:eastAsia="BIZ UDPゴシック" w:hAnsi="BIZ UDPゴシック" w:cs="Calibri"/>
                <w:color w:val="000000"/>
                <w:sz w:val="16"/>
                <w:szCs w:val="16"/>
              </w:rPr>
              <w:t>/</w:t>
            </w:r>
            <w:r w:rsidRPr="003C48F8">
              <w:rPr>
                <w:rFonts w:ascii="BIZ UDPゴシック" w:eastAsia="BIZ UDPゴシック" w:hAnsi="BIZ UDPゴシック" w:cs="Calibri" w:hint="eastAsia"/>
                <w:color w:val="000000"/>
                <w:sz w:val="16"/>
                <w:szCs w:val="16"/>
              </w:rPr>
              <w:t>番号</w:t>
            </w:r>
          </w:p>
        </w:tc>
      </w:tr>
      <w:tr w:rsidR="003F3FCA" w:rsidRPr="003C48F8" w14:paraId="19860D5C" w14:textId="77777777" w:rsidTr="008A27D6">
        <w:trPr>
          <w:trHeight w:val="1682"/>
        </w:trPr>
        <w:tc>
          <w:tcPr>
            <w:tcW w:w="684" w:type="dxa"/>
            <w:vMerge w:val="restart"/>
            <w:noWrap/>
            <w:hideMark/>
          </w:tcPr>
          <w:p w14:paraId="36E60E87" w14:textId="77777777" w:rsidR="003F3FCA" w:rsidRPr="003C48F8" w:rsidRDefault="003F3FCA" w:rsidP="00C2462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HR-X.4</w:t>
            </w:r>
          </w:p>
          <w:p w14:paraId="413C5324" w14:textId="77777777" w:rsidR="002F35F3" w:rsidRPr="003C48F8" w:rsidRDefault="002F35F3" w:rsidP="00C2462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p w14:paraId="6E273201" w14:textId="77777777" w:rsidR="002F35F3" w:rsidRPr="003C48F8" w:rsidRDefault="002F35F3" w:rsidP="00C2462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適用</w:t>
            </w:r>
          </w:p>
          <w:sdt>
            <w:sdtPr>
              <w:rPr>
                <w:rFonts w:ascii="BIZ UDPゴシック" w:eastAsia="BIZ UDPゴシック" w:hAnsi="BIZ UDPゴシック" w:cs="Calibri"/>
                <w:color w:val="000000"/>
                <w:sz w:val="16"/>
                <w:szCs w:val="16"/>
              </w:rPr>
              <w:id w:val="-2070108698"/>
              <w14:checkbox>
                <w14:checked w14:val="0"/>
                <w14:checkedState w14:val="2612" w14:font="ＭＳ ゴシック"/>
                <w14:uncheckedState w14:val="2610" w14:font="ＭＳ ゴシック"/>
              </w14:checkbox>
            </w:sdtPr>
            <w:sdtContent>
              <w:p w14:paraId="4E1E47B9" w14:textId="77777777" w:rsidR="002F35F3" w:rsidRPr="003C48F8" w:rsidRDefault="002F35F3" w:rsidP="00C2462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Segoe UI Symbol" w:eastAsia="BIZ UDPゴシック" w:hAnsi="Segoe UI Symbol" w:cs="Segoe UI Symbol"/>
                    <w:color w:val="000000"/>
                    <w:sz w:val="16"/>
                    <w:szCs w:val="16"/>
                  </w:rPr>
                  <w:t>☐</w:t>
                </w:r>
              </w:p>
            </w:sdtContent>
          </w:sdt>
          <w:p w14:paraId="28D17865" w14:textId="77777777" w:rsidR="00C24624" w:rsidRPr="003C48F8" w:rsidRDefault="00C24624" w:rsidP="00C2462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p w14:paraId="4BD5A1B4" w14:textId="77777777" w:rsidR="00C24624" w:rsidRPr="003C48F8" w:rsidRDefault="00C24624" w:rsidP="00C2462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N/A</w:t>
            </w:r>
          </w:p>
          <w:sdt>
            <w:sdtPr>
              <w:rPr>
                <w:rFonts w:ascii="BIZ UDPゴシック" w:eastAsia="BIZ UDPゴシック" w:hAnsi="BIZ UDPゴシック" w:cs="Calibri"/>
                <w:color w:val="000000"/>
                <w:sz w:val="16"/>
                <w:szCs w:val="16"/>
              </w:rPr>
              <w:id w:val="235447220"/>
              <w14:checkbox>
                <w14:checked w14:val="0"/>
                <w14:checkedState w14:val="2612" w14:font="ＭＳ ゴシック"/>
                <w14:uncheckedState w14:val="2610" w14:font="ＭＳ ゴシック"/>
              </w14:checkbox>
            </w:sdtPr>
            <w:sdtContent>
              <w:p w14:paraId="2A894AB9" w14:textId="5DA95BB1" w:rsidR="00C24624" w:rsidRPr="003C48F8" w:rsidRDefault="00C24624" w:rsidP="00C2462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Segoe UI Symbol" w:eastAsia="BIZ UDPゴシック" w:hAnsi="Segoe UI Symbol" w:cs="Segoe UI Symbol"/>
                    <w:color w:val="000000"/>
                    <w:sz w:val="16"/>
                    <w:szCs w:val="16"/>
                  </w:rPr>
                  <w:t>☐</w:t>
                </w:r>
              </w:p>
            </w:sdtContent>
          </w:sdt>
        </w:tc>
        <w:tc>
          <w:tcPr>
            <w:tcW w:w="1725" w:type="dxa"/>
            <w:vMerge w:val="restart"/>
            <w:hideMark/>
          </w:tcPr>
          <w:p w14:paraId="7004526D" w14:textId="77777777" w:rsidR="003F3FCA" w:rsidRPr="003C48F8" w:rsidRDefault="003F3FCA" w:rsidP="003F3FCA">
            <w:pPr>
              <w:widowControl/>
              <w:autoSpaceDE/>
              <w:autoSpaceDN/>
              <w:adjustRightInd/>
              <w:spacing w:line="200" w:lineRule="exact"/>
              <w:ind w:firstLine="0"/>
              <w:jc w:val="center"/>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安全上重要な機構（保持解放機構等）の誤展開によるロケットの墜落</w:t>
            </w:r>
            <w:r w:rsidRPr="003C48F8">
              <w:rPr>
                <w:rFonts w:ascii="BIZ UDPゴシック" w:eastAsia="BIZ UDPゴシック" w:hAnsi="BIZ UDPゴシック" w:cs="Calibri" w:hint="eastAsia"/>
                <w:color w:val="000000"/>
                <w:sz w:val="16"/>
                <w:szCs w:val="16"/>
              </w:rPr>
              <w:br/>
            </w:r>
            <w:r w:rsidRPr="003C48F8">
              <w:rPr>
                <w:rFonts w:ascii="BIZ UDPゴシック" w:eastAsia="BIZ UDPゴシック" w:hAnsi="BIZ UDPゴシック" w:cs="Calibri" w:hint="eastAsia"/>
                <w:color w:val="000000"/>
                <w:sz w:val="16"/>
                <w:szCs w:val="16"/>
              </w:rPr>
              <w:br/>
              <w:t>リスク最小化設計アプローチ２　非金属ロックワイヤ（テグス等）</w:t>
            </w:r>
          </w:p>
        </w:tc>
        <w:tc>
          <w:tcPr>
            <w:tcW w:w="1337" w:type="dxa"/>
            <w:vMerge w:val="restart"/>
            <w:hideMark/>
          </w:tcPr>
          <w:p w14:paraId="70DB1AC7"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(1)</w:t>
            </w:r>
            <w:r w:rsidRPr="003C48F8">
              <w:rPr>
                <w:rFonts w:ascii="BIZ UDPゴシック" w:eastAsia="BIZ UDPゴシック" w:hAnsi="BIZ UDPゴシック" w:cs="Calibri" w:hint="eastAsia"/>
                <w:color w:val="000000"/>
                <w:sz w:val="16"/>
                <w:szCs w:val="16"/>
              </w:rPr>
              <w:t>非金属ロックワイヤ（テグス等）単体および結び目に関わる設計不良</w:t>
            </w:r>
          </w:p>
        </w:tc>
        <w:tc>
          <w:tcPr>
            <w:tcW w:w="3420" w:type="dxa"/>
            <w:hideMark/>
          </w:tcPr>
          <w:p w14:paraId="209F35D0"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(1-1)</w:t>
            </w:r>
            <w:r w:rsidRPr="003C48F8">
              <w:rPr>
                <w:rFonts w:ascii="BIZ UDPゴシック" w:eastAsia="BIZ UDPゴシック" w:hAnsi="BIZ UDPゴシック" w:cs="Calibri" w:hint="eastAsia"/>
                <w:color w:val="000000"/>
                <w:sz w:val="16"/>
                <w:szCs w:val="16"/>
              </w:rPr>
              <w:t>引張強度の確認</w:t>
            </w:r>
          </w:p>
        </w:tc>
        <w:tc>
          <w:tcPr>
            <w:tcW w:w="3866" w:type="dxa"/>
            <w:hideMark/>
          </w:tcPr>
          <w:p w14:paraId="16E0273C" w14:textId="38097979"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E57C0E">
              <w:rPr>
                <w:rFonts w:ascii="BIZ UDPゴシック" w:eastAsia="BIZ UDPゴシック" w:hAnsi="BIZ UDPゴシック" w:cs="Calibri"/>
                <w:color w:val="EE0000"/>
                <w:sz w:val="16"/>
                <w:szCs w:val="16"/>
                <w:u w:val="single"/>
              </w:rPr>
              <w:t>(1-1</w:t>
            </w:r>
            <w:r w:rsidR="00E57C0E" w:rsidRPr="00E57C0E">
              <w:rPr>
                <w:rFonts w:ascii="BIZ UDPゴシック" w:eastAsia="BIZ UDPゴシック" w:hAnsi="BIZ UDPゴシック" w:cs="Calibri" w:hint="eastAsia"/>
                <w:color w:val="EE0000"/>
                <w:sz w:val="16"/>
                <w:szCs w:val="16"/>
                <w:u w:val="single"/>
              </w:rPr>
              <w:t>-1</w:t>
            </w:r>
            <w:r w:rsidRPr="00E57C0E">
              <w:rPr>
                <w:rFonts w:ascii="BIZ UDPゴシック" w:eastAsia="BIZ UDPゴシック" w:hAnsi="BIZ UDPゴシック" w:cs="Calibri"/>
                <w:color w:val="EE0000"/>
                <w:sz w:val="16"/>
                <w:szCs w:val="16"/>
                <w:u w:val="single"/>
              </w:rPr>
              <w:t>)</w:t>
            </w:r>
            <w:r w:rsidRPr="003C48F8">
              <w:rPr>
                <w:rFonts w:ascii="BIZ UDPゴシック" w:eastAsia="BIZ UDPゴシック" w:hAnsi="BIZ UDPゴシック" w:cs="Calibri" w:hint="eastAsia"/>
                <w:color w:val="000000"/>
                <w:sz w:val="16"/>
                <w:szCs w:val="16"/>
              </w:rPr>
              <w:t>ワイヤの伸長量をパラメータにして、伸長量毎にワイヤの引張強度を確認する。</w:t>
            </w:r>
            <w:r w:rsidRPr="003C48F8">
              <w:rPr>
                <w:rFonts w:ascii="BIZ UDPゴシック" w:eastAsia="BIZ UDPゴシック" w:hAnsi="BIZ UDPゴシック" w:cs="Calibri" w:hint="eastAsia"/>
                <w:color w:val="000000"/>
                <w:sz w:val="16"/>
                <w:szCs w:val="16"/>
              </w:rPr>
              <w:br/>
              <w:t>注：</w:t>
            </w:r>
            <w:r w:rsidRPr="003C48F8">
              <w:rPr>
                <w:rFonts w:ascii="BIZ UDPゴシック" w:eastAsia="BIZ UDPゴシック" w:hAnsi="BIZ UDPゴシック" w:cs="Calibri"/>
                <w:color w:val="000000"/>
                <w:sz w:val="16"/>
                <w:szCs w:val="16"/>
              </w:rPr>
              <w:t xml:space="preserve"> </w:t>
            </w:r>
            <w:r w:rsidRPr="003C48F8">
              <w:rPr>
                <w:rFonts w:ascii="BIZ UDPゴシック" w:eastAsia="BIZ UDPゴシック" w:hAnsi="BIZ UDPゴシック" w:cs="Calibri" w:hint="eastAsia"/>
                <w:color w:val="000000"/>
                <w:sz w:val="16"/>
                <w:szCs w:val="16"/>
              </w:rPr>
              <w:t>「なじみ処置」（１</w:t>
            </w:r>
            <w:r w:rsidRPr="003C48F8">
              <w:rPr>
                <w:rFonts w:ascii="BIZ UDPゴシック" w:eastAsia="BIZ UDPゴシック" w:hAnsi="BIZ UDPゴシック" w:cs="Calibri"/>
                <w:color w:val="000000"/>
                <w:sz w:val="16"/>
                <w:szCs w:val="16"/>
              </w:rPr>
              <w:t>-4</w:t>
            </w:r>
            <w:r w:rsidRPr="003C48F8">
              <w:rPr>
                <w:rFonts w:ascii="BIZ UDPゴシック" w:eastAsia="BIZ UDPゴシック" w:hAnsi="BIZ UDPゴシック" w:cs="Calibri" w:hint="eastAsia"/>
                <w:color w:val="000000"/>
                <w:sz w:val="16"/>
                <w:szCs w:val="16"/>
              </w:rPr>
              <w:t>）を行った場合は、なじみ処置後に試験を行う。また、引張強度確認試験に使用するワイヤはフライト品と同一ロットを使用する。さらに、ワイヤが衛星外部に曝される形態の場合、ロケットのフェアリング開頭後の太陽光照射、空力加熱の影響による熱入力を考慮する。</w:t>
            </w:r>
          </w:p>
        </w:tc>
        <w:tc>
          <w:tcPr>
            <w:tcW w:w="725" w:type="dxa"/>
            <w:hideMark/>
          </w:tcPr>
          <w:p w14:paraId="304DE4E4"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3752CC3B"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Ⅱ</w:t>
            </w:r>
          </w:p>
        </w:tc>
        <w:tc>
          <w:tcPr>
            <w:tcW w:w="1858" w:type="dxa"/>
            <w:noWrap/>
            <w:hideMark/>
          </w:tcPr>
          <w:p w14:paraId="7E71BF42"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6CC34048"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r>
      <w:tr w:rsidR="003F3FCA" w:rsidRPr="003C48F8" w14:paraId="3EF4935E" w14:textId="77777777" w:rsidTr="006B5EEF">
        <w:trPr>
          <w:trHeight w:val="1164"/>
        </w:trPr>
        <w:tc>
          <w:tcPr>
            <w:tcW w:w="684" w:type="dxa"/>
            <w:vMerge/>
            <w:hideMark/>
          </w:tcPr>
          <w:p w14:paraId="46BB37FF"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1760069C"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59EA4166"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20" w:type="dxa"/>
            <w:hideMark/>
          </w:tcPr>
          <w:p w14:paraId="0ADBBEC6"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(1-2)</w:t>
            </w:r>
            <w:r w:rsidRPr="003C48F8">
              <w:rPr>
                <w:rFonts w:ascii="BIZ UDPゴシック" w:eastAsia="BIZ UDPゴシック" w:hAnsi="BIZ UDPゴシック" w:cs="Calibri" w:hint="eastAsia"/>
                <w:color w:val="000000"/>
                <w:sz w:val="16"/>
                <w:szCs w:val="16"/>
              </w:rPr>
              <w:t>クリープ変形量の確認</w:t>
            </w:r>
          </w:p>
        </w:tc>
        <w:tc>
          <w:tcPr>
            <w:tcW w:w="3866" w:type="dxa"/>
            <w:hideMark/>
          </w:tcPr>
          <w:p w14:paraId="2B3267CE" w14:textId="515CEBD6"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E57C0E">
              <w:rPr>
                <w:rFonts w:ascii="BIZ UDPゴシック" w:eastAsia="BIZ UDPゴシック" w:hAnsi="BIZ UDPゴシック" w:cs="Calibri"/>
                <w:color w:val="EE0000"/>
                <w:sz w:val="16"/>
                <w:szCs w:val="16"/>
                <w:u w:val="single"/>
              </w:rPr>
              <w:t>(1-2</w:t>
            </w:r>
            <w:r w:rsidR="00E57C0E" w:rsidRPr="00E57C0E">
              <w:rPr>
                <w:rFonts w:ascii="BIZ UDPゴシック" w:eastAsia="BIZ UDPゴシック" w:hAnsi="BIZ UDPゴシック" w:cs="Calibri" w:hint="eastAsia"/>
                <w:color w:val="EE0000"/>
                <w:sz w:val="16"/>
                <w:szCs w:val="16"/>
                <w:u w:val="single"/>
              </w:rPr>
              <w:t>-1</w:t>
            </w:r>
            <w:r w:rsidRPr="00E57C0E">
              <w:rPr>
                <w:rFonts w:ascii="BIZ UDPゴシック" w:eastAsia="BIZ UDPゴシック" w:hAnsi="BIZ UDPゴシック" w:cs="Calibri"/>
                <w:color w:val="EE0000"/>
                <w:sz w:val="16"/>
                <w:szCs w:val="16"/>
                <w:u w:val="single"/>
              </w:rPr>
              <w:t>)</w:t>
            </w:r>
            <w:r w:rsidRPr="003C48F8">
              <w:rPr>
                <w:rFonts w:ascii="BIZ UDPゴシック" w:eastAsia="BIZ UDPゴシック" w:hAnsi="BIZ UDPゴシック" w:cs="Calibri" w:hint="eastAsia"/>
                <w:color w:val="000000"/>
                <w:sz w:val="16"/>
                <w:szCs w:val="16"/>
              </w:rPr>
              <w:t>ワイヤは常温でもクリープ変位を生じるためクリープ変位量を確認する。</w:t>
            </w:r>
            <w:r w:rsidRPr="003C48F8">
              <w:rPr>
                <w:rFonts w:ascii="BIZ UDPゴシック" w:eastAsia="BIZ UDPゴシック" w:hAnsi="BIZ UDPゴシック" w:cs="Calibri" w:hint="eastAsia"/>
                <w:color w:val="000000"/>
                <w:sz w:val="16"/>
                <w:szCs w:val="16"/>
              </w:rPr>
              <w:br/>
              <w:t>注：ワイヤに印加する張力はフライト品の状態を包絡する。また、使用するワイヤはフライト品と同一ロットを使用する。さらに、荷重を印加する時間はフライトモデルに取り付けから打ち上げまでの期間を考慮する。</w:t>
            </w:r>
          </w:p>
        </w:tc>
        <w:tc>
          <w:tcPr>
            <w:tcW w:w="725" w:type="dxa"/>
            <w:hideMark/>
          </w:tcPr>
          <w:p w14:paraId="47C51451"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6EA93007"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Ⅱ</w:t>
            </w:r>
          </w:p>
        </w:tc>
        <w:tc>
          <w:tcPr>
            <w:tcW w:w="1858" w:type="dxa"/>
            <w:noWrap/>
            <w:hideMark/>
          </w:tcPr>
          <w:p w14:paraId="6BA47D1E"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2060DC6A"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r>
      <w:tr w:rsidR="003F3FCA" w:rsidRPr="003C48F8" w14:paraId="1E7778A0" w14:textId="77777777" w:rsidTr="006B5EEF">
        <w:trPr>
          <w:trHeight w:val="164"/>
        </w:trPr>
        <w:tc>
          <w:tcPr>
            <w:tcW w:w="684" w:type="dxa"/>
            <w:vMerge/>
            <w:hideMark/>
          </w:tcPr>
          <w:p w14:paraId="47C65437"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1E999E5F"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065D5491"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20" w:type="dxa"/>
            <w:hideMark/>
          </w:tcPr>
          <w:p w14:paraId="4581FF0A"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(1-3)</w:t>
            </w:r>
            <w:r w:rsidRPr="003C48F8">
              <w:rPr>
                <w:rFonts w:ascii="BIZ UDPゴシック" w:eastAsia="BIZ UDPゴシック" w:hAnsi="BIZ UDPゴシック" w:cs="Calibri" w:hint="eastAsia"/>
                <w:color w:val="000000"/>
                <w:sz w:val="16"/>
                <w:szCs w:val="16"/>
              </w:rPr>
              <w:t>結び目の伸び確認</w:t>
            </w:r>
          </w:p>
        </w:tc>
        <w:tc>
          <w:tcPr>
            <w:tcW w:w="3866" w:type="dxa"/>
            <w:hideMark/>
          </w:tcPr>
          <w:p w14:paraId="2721FD99" w14:textId="759C09DE"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9B4D2B">
              <w:rPr>
                <w:rFonts w:ascii="BIZ UDPゴシック" w:eastAsia="BIZ UDPゴシック" w:hAnsi="BIZ UDPゴシック" w:cs="Calibri"/>
                <w:color w:val="EE0000"/>
                <w:sz w:val="16"/>
                <w:szCs w:val="16"/>
                <w:u w:val="single"/>
              </w:rPr>
              <w:t>(</w:t>
            </w:r>
            <w:r w:rsidRPr="00E57C0E">
              <w:rPr>
                <w:rFonts w:ascii="BIZ UDPゴシック" w:eastAsia="BIZ UDPゴシック" w:hAnsi="BIZ UDPゴシック" w:cs="Calibri"/>
                <w:color w:val="EE0000"/>
                <w:sz w:val="16"/>
                <w:szCs w:val="16"/>
                <w:u w:val="single"/>
              </w:rPr>
              <w:t>1-3</w:t>
            </w:r>
            <w:r w:rsidR="00E57C0E" w:rsidRPr="00E57C0E">
              <w:rPr>
                <w:rFonts w:ascii="BIZ UDPゴシック" w:eastAsia="BIZ UDPゴシック" w:hAnsi="BIZ UDPゴシック" w:cs="Calibri" w:hint="eastAsia"/>
                <w:color w:val="EE0000"/>
                <w:sz w:val="16"/>
                <w:szCs w:val="16"/>
                <w:u w:val="single"/>
              </w:rPr>
              <w:t>-1</w:t>
            </w:r>
            <w:r w:rsidRPr="00E57C0E">
              <w:rPr>
                <w:rFonts w:ascii="BIZ UDPゴシック" w:eastAsia="BIZ UDPゴシック" w:hAnsi="BIZ UDPゴシック" w:cs="Calibri"/>
                <w:color w:val="EE0000"/>
                <w:sz w:val="16"/>
                <w:szCs w:val="16"/>
                <w:u w:val="single"/>
              </w:rPr>
              <w:t>)</w:t>
            </w:r>
            <w:r w:rsidRPr="003C48F8">
              <w:rPr>
                <w:rFonts w:ascii="BIZ UDPゴシック" w:eastAsia="BIZ UDPゴシック" w:hAnsi="BIZ UDPゴシック" w:cs="Calibri" w:hint="eastAsia"/>
                <w:color w:val="000000"/>
                <w:sz w:val="16"/>
                <w:szCs w:val="16"/>
              </w:rPr>
              <w:t>結び目はフライト品を模擬し、結び目の伸び量を試験で確認する。</w:t>
            </w:r>
          </w:p>
        </w:tc>
        <w:tc>
          <w:tcPr>
            <w:tcW w:w="725" w:type="dxa"/>
            <w:hideMark/>
          </w:tcPr>
          <w:p w14:paraId="5E0A9DB0"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5850513D"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Ⅱ</w:t>
            </w:r>
          </w:p>
        </w:tc>
        <w:tc>
          <w:tcPr>
            <w:tcW w:w="1858" w:type="dxa"/>
            <w:noWrap/>
            <w:hideMark/>
          </w:tcPr>
          <w:p w14:paraId="1C496502"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46B4BB05"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r>
      <w:tr w:rsidR="003F3FCA" w:rsidRPr="003C48F8" w14:paraId="4935686E" w14:textId="77777777" w:rsidTr="006B5EEF">
        <w:trPr>
          <w:trHeight w:val="185"/>
        </w:trPr>
        <w:tc>
          <w:tcPr>
            <w:tcW w:w="684" w:type="dxa"/>
            <w:vMerge/>
            <w:hideMark/>
          </w:tcPr>
          <w:p w14:paraId="685B4260"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100E5C2E"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11F31B7E"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20" w:type="dxa"/>
            <w:vMerge w:val="restart"/>
            <w:hideMark/>
          </w:tcPr>
          <w:p w14:paraId="36726EE4"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(1-4)</w:t>
            </w:r>
            <w:r w:rsidRPr="003C48F8">
              <w:rPr>
                <w:rFonts w:ascii="BIZ UDPゴシック" w:eastAsia="BIZ UDPゴシック" w:hAnsi="BIZ UDPゴシック" w:cs="Calibri" w:hint="eastAsia"/>
                <w:color w:val="000000"/>
                <w:sz w:val="16"/>
                <w:szCs w:val="16"/>
              </w:rPr>
              <w:t>なじみ処置（伸ばし処置）</w:t>
            </w:r>
          </w:p>
        </w:tc>
        <w:tc>
          <w:tcPr>
            <w:tcW w:w="3866" w:type="dxa"/>
            <w:hideMark/>
          </w:tcPr>
          <w:p w14:paraId="5F14EA8E"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(1-4-1)</w:t>
            </w:r>
            <w:r w:rsidRPr="003C48F8">
              <w:rPr>
                <w:rFonts w:ascii="BIZ UDPゴシック" w:eastAsia="BIZ UDPゴシック" w:hAnsi="BIZ UDPゴシック" w:cs="Calibri" w:hint="eastAsia"/>
                <w:color w:val="000000"/>
                <w:sz w:val="16"/>
                <w:szCs w:val="16"/>
              </w:rPr>
              <w:t>事前伸長するための張力、時間を決められるように、ワイヤの変形量、印加する張力、張力印加時間の関係を試験で求める。</w:t>
            </w:r>
            <w:r w:rsidRPr="003C48F8">
              <w:rPr>
                <w:rFonts w:ascii="BIZ UDPゴシック" w:eastAsia="BIZ UDPゴシック" w:hAnsi="BIZ UDPゴシック" w:cs="Calibri"/>
                <w:color w:val="000000"/>
                <w:sz w:val="16"/>
                <w:szCs w:val="16"/>
              </w:rPr>
              <w:t>(1-1</w:t>
            </w:r>
            <w:r w:rsidRPr="003C48F8">
              <w:rPr>
                <w:rFonts w:ascii="BIZ UDPゴシック" w:eastAsia="BIZ UDPゴシック" w:hAnsi="BIZ UDPゴシック" w:cs="Calibri" w:hint="eastAsia"/>
                <w:color w:val="000000"/>
                <w:sz w:val="16"/>
                <w:szCs w:val="16"/>
              </w:rPr>
              <w:t>～</w:t>
            </w:r>
            <w:r w:rsidRPr="003C48F8">
              <w:rPr>
                <w:rFonts w:ascii="BIZ UDPゴシック" w:eastAsia="BIZ UDPゴシック" w:hAnsi="BIZ UDPゴシック" w:cs="Calibri"/>
                <w:color w:val="000000"/>
                <w:sz w:val="16"/>
                <w:szCs w:val="16"/>
              </w:rPr>
              <w:t>1-3)</w:t>
            </w:r>
          </w:p>
        </w:tc>
        <w:tc>
          <w:tcPr>
            <w:tcW w:w="725" w:type="dxa"/>
            <w:hideMark/>
          </w:tcPr>
          <w:p w14:paraId="40773F99"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39CFADA5"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Ⅱ</w:t>
            </w:r>
          </w:p>
        </w:tc>
        <w:tc>
          <w:tcPr>
            <w:tcW w:w="1858" w:type="dxa"/>
            <w:noWrap/>
            <w:hideMark/>
          </w:tcPr>
          <w:p w14:paraId="6F455D58"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531AE0F8"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r>
      <w:tr w:rsidR="003F3FCA" w:rsidRPr="003C48F8" w14:paraId="61E8BB53" w14:textId="77777777" w:rsidTr="006B5EEF">
        <w:trPr>
          <w:trHeight w:val="60"/>
        </w:trPr>
        <w:tc>
          <w:tcPr>
            <w:tcW w:w="684" w:type="dxa"/>
            <w:vMerge/>
            <w:hideMark/>
          </w:tcPr>
          <w:p w14:paraId="20F411BD"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4E5947F7"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522AB36F"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20" w:type="dxa"/>
            <w:vMerge/>
            <w:hideMark/>
          </w:tcPr>
          <w:p w14:paraId="4B3287F5"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866" w:type="dxa"/>
            <w:hideMark/>
          </w:tcPr>
          <w:p w14:paraId="6C96ABA7"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(1-4-2)</w:t>
            </w:r>
            <w:r w:rsidRPr="003C48F8">
              <w:rPr>
                <w:rFonts w:ascii="BIZ UDPゴシック" w:eastAsia="BIZ UDPゴシック" w:hAnsi="BIZ UDPゴシック" w:cs="Calibri" w:hint="eastAsia"/>
                <w:color w:val="000000"/>
                <w:sz w:val="16"/>
                <w:szCs w:val="16"/>
              </w:rPr>
              <w:t>結び目のなじみ処置が必要な場合は結び目のなじみ処置にワイヤと同等のデータを取得する。</w:t>
            </w:r>
          </w:p>
        </w:tc>
        <w:tc>
          <w:tcPr>
            <w:tcW w:w="725" w:type="dxa"/>
            <w:hideMark/>
          </w:tcPr>
          <w:p w14:paraId="6B4403DA"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2B54A879"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Ⅱ</w:t>
            </w:r>
          </w:p>
        </w:tc>
        <w:tc>
          <w:tcPr>
            <w:tcW w:w="1858" w:type="dxa"/>
            <w:noWrap/>
            <w:hideMark/>
          </w:tcPr>
          <w:p w14:paraId="69D0018C"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6BD83EA9"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r>
      <w:tr w:rsidR="003F3FCA" w:rsidRPr="003C48F8" w14:paraId="5F70DBBD" w14:textId="77777777" w:rsidTr="006B5EEF">
        <w:trPr>
          <w:trHeight w:val="360"/>
        </w:trPr>
        <w:tc>
          <w:tcPr>
            <w:tcW w:w="684" w:type="dxa"/>
            <w:vMerge/>
            <w:hideMark/>
          </w:tcPr>
          <w:p w14:paraId="38674894"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6D581F0B"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68ABDB8F"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20" w:type="dxa"/>
            <w:vMerge/>
            <w:hideMark/>
          </w:tcPr>
          <w:p w14:paraId="2412F2D0"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866" w:type="dxa"/>
            <w:hideMark/>
          </w:tcPr>
          <w:p w14:paraId="05F9E4B1"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(1-4-3)</w:t>
            </w:r>
            <w:r w:rsidRPr="003C48F8">
              <w:rPr>
                <w:rFonts w:ascii="BIZ UDPゴシック" w:eastAsia="BIZ UDPゴシック" w:hAnsi="BIZ UDPゴシック" w:cs="Calibri" w:hint="eastAsia"/>
                <w:color w:val="000000"/>
                <w:sz w:val="16"/>
                <w:szCs w:val="16"/>
              </w:rPr>
              <w:t>なじみ処置したワイヤをフライト品に使用する。</w:t>
            </w:r>
          </w:p>
        </w:tc>
        <w:tc>
          <w:tcPr>
            <w:tcW w:w="725" w:type="dxa"/>
            <w:hideMark/>
          </w:tcPr>
          <w:p w14:paraId="5EC70695"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14546962"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Ⅲ</w:t>
            </w:r>
          </w:p>
        </w:tc>
        <w:tc>
          <w:tcPr>
            <w:tcW w:w="1858" w:type="dxa"/>
            <w:noWrap/>
            <w:hideMark/>
          </w:tcPr>
          <w:p w14:paraId="055B939F"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253AE506"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r>
      <w:tr w:rsidR="003F3FCA" w:rsidRPr="003C48F8" w14:paraId="6B0B7758" w14:textId="77777777" w:rsidTr="006B5EEF">
        <w:trPr>
          <w:trHeight w:val="318"/>
        </w:trPr>
        <w:tc>
          <w:tcPr>
            <w:tcW w:w="684" w:type="dxa"/>
            <w:vMerge/>
            <w:hideMark/>
          </w:tcPr>
          <w:p w14:paraId="07AAC338"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3D1001DA"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2A23DF1D"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20" w:type="dxa"/>
            <w:hideMark/>
          </w:tcPr>
          <w:p w14:paraId="3D3329FC"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(1-5)</w:t>
            </w:r>
            <w:r w:rsidRPr="003C48F8">
              <w:rPr>
                <w:rFonts w:ascii="BIZ UDPゴシック" w:eastAsia="BIZ UDPゴシック" w:hAnsi="BIZ UDPゴシック" w:cs="Calibri" w:hint="eastAsia"/>
                <w:color w:val="000000"/>
                <w:sz w:val="16"/>
                <w:szCs w:val="16"/>
              </w:rPr>
              <w:t>ワイヤ半径方向の圧縮（かしめ等）による強度劣化</w:t>
            </w:r>
          </w:p>
        </w:tc>
        <w:tc>
          <w:tcPr>
            <w:tcW w:w="3866" w:type="dxa"/>
            <w:hideMark/>
          </w:tcPr>
          <w:p w14:paraId="6EDE8934" w14:textId="0C183176"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053EEF">
              <w:rPr>
                <w:rFonts w:ascii="BIZ UDPゴシック" w:eastAsia="BIZ UDPゴシック" w:hAnsi="BIZ UDPゴシック" w:cs="Calibri"/>
                <w:color w:val="EE0000"/>
                <w:sz w:val="16"/>
                <w:szCs w:val="16"/>
                <w:u w:val="single"/>
              </w:rPr>
              <w:t>(1-5</w:t>
            </w:r>
            <w:r w:rsidR="00053EEF" w:rsidRPr="00053EEF">
              <w:rPr>
                <w:rFonts w:ascii="BIZ UDPゴシック" w:eastAsia="BIZ UDPゴシック" w:hAnsi="BIZ UDPゴシック" w:cs="Calibri" w:hint="eastAsia"/>
                <w:color w:val="EE0000"/>
                <w:sz w:val="16"/>
                <w:szCs w:val="16"/>
                <w:u w:val="single"/>
              </w:rPr>
              <w:t>-1</w:t>
            </w:r>
            <w:r w:rsidRPr="00053EEF">
              <w:rPr>
                <w:rFonts w:ascii="BIZ UDPゴシック" w:eastAsia="BIZ UDPゴシック" w:hAnsi="BIZ UDPゴシック" w:cs="Calibri"/>
                <w:color w:val="EE0000"/>
                <w:sz w:val="16"/>
                <w:szCs w:val="16"/>
                <w:u w:val="single"/>
              </w:rPr>
              <w:t>)</w:t>
            </w:r>
            <w:r w:rsidRPr="003C48F8">
              <w:rPr>
                <w:rFonts w:ascii="BIZ UDPゴシック" w:eastAsia="BIZ UDPゴシック" w:hAnsi="BIZ UDPゴシック" w:cs="Calibri" w:hint="eastAsia"/>
                <w:color w:val="000000"/>
                <w:sz w:val="16"/>
                <w:szCs w:val="16"/>
              </w:rPr>
              <w:t>フライト品の設計でワイヤ半径方向に圧縮される部位があるか確認し、該当箇所がある場合、フライト品のコンフィギュレーションを模擬し、圧縮による強度劣化を試験で確認する。</w:t>
            </w:r>
          </w:p>
        </w:tc>
        <w:tc>
          <w:tcPr>
            <w:tcW w:w="725" w:type="dxa"/>
            <w:hideMark/>
          </w:tcPr>
          <w:p w14:paraId="6A4275DE"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12B0A7BC"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Ⅱ</w:t>
            </w:r>
          </w:p>
        </w:tc>
        <w:tc>
          <w:tcPr>
            <w:tcW w:w="1858" w:type="dxa"/>
            <w:noWrap/>
            <w:hideMark/>
          </w:tcPr>
          <w:p w14:paraId="1E1F81DC"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39C58EFE"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r>
      <w:tr w:rsidR="003F3FCA" w:rsidRPr="003C48F8" w14:paraId="291395D0" w14:textId="77777777" w:rsidTr="006B5EEF">
        <w:trPr>
          <w:trHeight w:val="360"/>
        </w:trPr>
        <w:tc>
          <w:tcPr>
            <w:tcW w:w="684" w:type="dxa"/>
            <w:vMerge/>
            <w:hideMark/>
          </w:tcPr>
          <w:p w14:paraId="31EE5957"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1FE62783"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val="restart"/>
            <w:hideMark/>
          </w:tcPr>
          <w:p w14:paraId="5B869C50"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(2)</w:t>
            </w:r>
            <w:r w:rsidRPr="003C48F8">
              <w:rPr>
                <w:rFonts w:ascii="BIZ UDPゴシック" w:eastAsia="BIZ UDPゴシック" w:hAnsi="BIZ UDPゴシック" w:cs="Calibri" w:hint="eastAsia"/>
                <w:color w:val="000000"/>
                <w:sz w:val="16"/>
                <w:szCs w:val="16"/>
              </w:rPr>
              <w:t>保持解放機構の機械的設計不良</w:t>
            </w:r>
          </w:p>
        </w:tc>
        <w:tc>
          <w:tcPr>
            <w:tcW w:w="3420" w:type="dxa"/>
            <w:noWrap/>
            <w:hideMark/>
          </w:tcPr>
          <w:p w14:paraId="56278D17"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(2-1)</w:t>
            </w:r>
            <w:r w:rsidRPr="003C48F8">
              <w:rPr>
                <w:rFonts w:ascii="BIZ UDPゴシック" w:eastAsia="BIZ UDPゴシック" w:hAnsi="BIZ UDPゴシック" w:cs="Calibri" w:hint="eastAsia"/>
                <w:color w:val="000000"/>
                <w:sz w:val="16"/>
                <w:szCs w:val="16"/>
              </w:rPr>
              <w:t>冗長設計※</w:t>
            </w:r>
          </w:p>
        </w:tc>
        <w:tc>
          <w:tcPr>
            <w:tcW w:w="3866" w:type="dxa"/>
            <w:hideMark/>
          </w:tcPr>
          <w:p w14:paraId="465C9800" w14:textId="6370626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053EEF">
              <w:rPr>
                <w:rFonts w:ascii="BIZ UDPゴシック" w:eastAsia="BIZ UDPゴシック" w:hAnsi="BIZ UDPゴシック" w:cs="Calibri"/>
                <w:color w:val="EE0000"/>
                <w:sz w:val="16"/>
                <w:szCs w:val="16"/>
                <w:u w:val="single"/>
              </w:rPr>
              <w:t>(2-1</w:t>
            </w:r>
            <w:r w:rsidR="00053EEF" w:rsidRPr="00053EEF">
              <w:rPr>
                <w:rFonts w:ascii="BIZ UDPゴシック" w:eastAsia="BIZ UDPゴシック" w:hAnsi="BIZ UDPゴシック" w:cs="Calibri" w:hint="eastAsia"/>
                <w:color w:val="EE0000"/>
                <w:sz w:val="16"/>
                <w:szCs w:val="16"/>
                <w:u w:val="single"/>
              </w:rPr>
              <w:t>-1</w:t>
            </w:r>
            <w:r w:rsidRPr="00053EEF">
              <w:rPr>
                <w:rFonts w:ascii="BIZ UDPゴシック" w:eastAsia="BIZ UDPゴシック" w:hAnsi="BIZ UDPゴシック" w:cs="Calibri"/>
                <w:color w:val="EE0000"/>
                <w:sz w:val="16"/>
                <w:szCs w:val="16"/>
                <w:u w:val="single"/>
              </w:rPr>
              <w:t>)</w:t>
            </w:r>
            <w:r w:rsidRPr="003C48F8">
              <w:rPr>
                <w:rFonts w:ascii="BIZ UDPゴシック" w:eastAsia="BIZ UDPゴシック" w:hAnsi="BIZ UDPゴシック" w:cs="Calibri" w:hint="eastAsia"/>
                <w:color w:val="000000"/>
                <w:sz w:val="16"/>
                <w:szCs w:val="16"/>
              </w:rPr>
              <w:t>ワイヤは冗長構成とすることを図面等で確認する。</w:t>
            </w:r>
          </w:p>
        </w:tc>
        <w:tc>
          <w:tcPr>
            <w:tcW w:w="725" w:type="dxa"/>
            <w:hideMark/>
          </w:tcPr>
          <w:p w14:paraId="6940205F"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5C26DDB0"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Ⅱ</w:t>
            </w:r>
          </w:p>
        </w:tc>
        <w:tc>
          <w:tcPr>
            <w:tcW w:w="1858" w:type="dxa"/>
            <w:noWrap/>
            <w:hideMark/>
          </w:tcPr>
          <w:p w14:paraId="5A138878"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3A675423"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本資料に概略図を添付</w:t>
            </w:r>
          </w:p>
        </w:tc>
      </w:tr>
      <w:tr w:rsidR="003F3FCA" w:rsidRPr="003C48F8" w14:paraId="5D683343" w14:textId="77777777" w:rsidTr="006B5EEF">
        <w:trPr>
          <w:trHeight w:val="1795"/>
        </w:trPr>
        <w:tc>
          <w:tcPr>
            <w:tcW w:w="684" w:type="dxa"/>
            <w:vMerge/>
            <w:hideMark/>
          </w:tcPr>
          <w:p w14:paraId="6F6710E5"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60001434"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7E140832"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20" w:type="dxa"/>
            <w:vMerge w:val="restart"/>
            <w:noWrap/>
            <w:hideMark/>
          </w:tcPr>
          <w:p w14:paraId="618B6949"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(2-2)</w:t>
            </w:r>
            <w:r w:rsidRPr="003C48F8">
              <w:rPr>
                <w:rFonts w:ascii="BIZ UDPゴシック" w:eastAsia="BIZ UDPゴシック" w:hAnsi="BIZ UDPゴシック" w:cs="Calibri" w:hint="eastAsia"/>
                <w:color w:val="000000"/>
                <w:sz w:val="16"/>
                <w:szCs w:val="16"/>
              </w:rPr>
              <w:t>設計張力のマージン確保</w:t>
            </w:r>
          </w:p>
        </w:tc>
        <w:tc>
          <w:tcPr>
            <w:tcW w:w="3866" w:type="dxa"/>
            <w:hideMark/>
          </w:tcPr>
          <w:p w14:paraId="3C5310ED"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(2-2-1)</w:t>
            </w:r>
            <w:r w:rsidRPr="003C48F8">
              <w:rPr>
                <w:rFonts w:ascii="BIZ UDPゴシック" w:eastAsia="BIZ UDPゴシック" w:hAnsi="BIZ UDPゴシック" w:cs="Calibri" w:hint="eastAsia"/>
                <w:color w:val="000000"/>
                <w:sz w:val="16"/>
                <w:szCs w:val="16"/>
              </w:rPr>
              <w:t>最大荷重に対しワイヤの強度不足とならぬよう適切なマージンを確保する。ワイヤの冗長性を示すため、ワイヤ１系統でも成立することを示す。</w:t>
            </w:r>
            <w:r w:rsidRPr="003C48F8">
              <w:rPr>
                <w:rFonts w:ascii="BIZ UDPゴシック" w:eastAsia="BIZ UDPゴシック" w:hAnsi="BIZ UDPゴシック" w:cs="Calibri" w:hint="eastAsia"/>
                <w:color w:val="000000"/>
                <w:sz w:val="16"/>
                <w:szCs w:val="16"/>
              </w:rPr>
              <w:br/>
              <w:t>注：ワイヤにかかる最大荷重はワイヤ施工時の最大張力、打ち上げの振動や衝撃、製造公差も考慮する。また、ワイヤの強度は、引張強度</w:t>
            </w:r>
            <w:r w:rsidRPr="003C48F8">
              <w:rPr>
                <w:rFonts w:ascii="BIZ UDPゴシック" w:eastAsia="BIZ UDPゴシック" w:hAnsi="BIZ UDPゴシック" w:cs="Calibri"/>
                <w:color w:val="000000"/>
                <w:sz w:val="16"/>
                <w:szCs w:val="16"/>
              </w:rPr>
              <w:t>(1-1)</w:t>
            </w:r>
            <w:r w:rsidRPr="003C48F8">
              <w:rPr>
                <w:rFonts w:ascii="BIZ UDPゴシック" w:eastAsia="BIZ UDPゴシック" w:hAnsi="BIZ UDPゴシック" w:cs="Calibri" w:hint="eastAsia"/>
                <w:color w:val="000000"/>
                <w:sz w:val="16"/>
                <w:szCs w:val="16"/>
              </w:rPr>
              <w:t>、クリープ変形（</w:t>
            </w:r>
            <w:r w:rsidRPr="003C48F8">
              <w:rPr>
                <w:rFonts w:ascii="BIZ UDPゴシック" w:eastAsia="BIZ UDPゴシック" w:hAnsi="BIZ UDPゴシック" w:cs="Calibri"/>
                <w:color w:val="000000"/>
                <w:sz w:val="16"/>
                <w:szCs w:val="16"/>
              </w:rPr>
              <w:t>1-2,1-3</w:t>
            </w:r>
            <w:r w:rsidRPr="003C48F8">
              <w:rPr>
                <w:rFonts w:ascii="BIZ UDPゴシック" w:eastAsia="BIZ UDPゴシック" w:hAnsi="BIZ UDPゴシック" w:cs="Calibri" w:hint="eastAsia"/>
                <w:color w:val="000000"/>
                <w:sz w:val="16"/>
                <w:szCs w:val="16"/>
              </w:rPr>
              <w:t>）、なじみ処置（</w:t>
            </w:r>
            <w:r w:rsidRPr="003C48F8">
              <w:rPr>
                <w:rFonts w:ascii="BIZ UDPゴシック" w:eastAsia="BIZ UDPゴシック" w:hAnsi="BIZ UDPゴシック" w:cs="Calibri"/>
                <w:color w:val="000000"/>
                <w:sz w:val="16"/>
                <w:szCs w:val="16"/>
              </w:rPr>
              <w:t>1-4</w:t>
            </w:r>
            <w:r w:rsidRPr="003C48F8">
              <w:rPr>
                <w:rFonts w:ascii="BIZ UDPゴシック" w:eastAsia="BIZ UDPゴシック" w:hAnsi="BIZ UDPゴシック" w:cs="Calibri" w:hint="eastAsia"/>
                <w:color w:val="000000"/>
                <w:sz w:val="16"/>
                <w:szCs w:val="16"/>
              </w:rPr>
              <w:t>）、ワイヤの緩み（</w:t>
            </w:r>
            <w:r w:rsidRPr="003C48F8">
              <w:rPr>
                <w:rFonts w:ascii="BIZ UDPゴシック" w:eastAsia="BIZ UDPゴシック" w:hAnsi="BIZ UDPゴシック" w:cs="Calibri"/>
                <w:color w:val="000000"/>
                <w:sz w:val="16"/>
                <w:szCs w:val="16"/>
              </w:rPr>
              <w:t>2-4</w:t>
            </w:r>
            <w:r w:rsidRPr="003C48F8">
              <w:rPr>
                <w:rFonts w:ascii="BIZ UDPゴシック" w:eastAsia="BIZ UDPゴシック" w:hAnsi="BIZ UDPゴシック" w:cs="Calibri" w:hint="eastAsia"/>
                <w:color w:val="000000"/>
                <w:sz w:val="16"/>
                <w:szCs w:val="16"/>
              </w:rPr>
              <w:t>）を考慮して、最悪のワイヤ長、張力強度を算出する。</w:t>
            </w:r>
          </w:p>
        </w:tc>
        <w:tc>
          <w:tcPr>
            <w:tcW w:w="725" w:type="dxa"/>
            <w:hideMark/>
          </w:tcPr>
          <w:p w14:paraId="59BD3428"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4A86B720"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Ⅱ</w:t>
            </w:r>
          </w:p>
        </w:tc>
        <w:tc>
          <w:tcPr>
            <w:tcW w:w="1858" w:type="dxa"/>
            <w:noWrap/>
            <w:hideMark/>
          </w:tcPr>
          <w:p w14:paraId="2D2C233D"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1150A21F"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本資料に解析結果を添付</w:t>
            </w:r>
          </w:p>
        </w:tc>
      </w:tr>
      <w:tr w:rsidR="003F3FCA" w:rsidRPr="003C48F8" w14:paraId="0AE706A9" w14:textId="77777777" w:rsidTr="006B5EEF">
        <w:trPr>
          <w:trHeight w:val="60"/>
        </w:trPr>
        <w:tc>
          <w:tcPr>
            <w:tcW w:w="684" w:type="dxa"/>
            <w:vMerge/>
            <w:hideMark/>
          </w:tcPr>
          <w:p w14:paraId="01836D6E"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2A09D181"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55B712B6"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20" w:type="dxa"/>
            <w:vMerge/>
            <w:hideMark/>
          </w:tcPr>
          <w:p w14:paraId="6B55B515"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866" w:type="dxa"/>
            <w:hideMark/>
          </w:tcPr>
          <w:p w14:paraId="5210CA6F"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(2-2-2)</w:t>
            </w:r>
            <w:r w:rsidRPr="003C48F8">
              <w:rPr>
                <w:rFonts w:ascii="BIZ UDPゴシック" w:eastAsia="BIZ UDPゴシック" w:hAnsi="BIZ UDPゴシック" w:cs="Calibri" w:hint="eastAsia"/>
                <w:color w:val="000000"/>
                <w:sz w:val="16"/>
                <w:szCs w:val="16"/>
              </w:rPr>
              <w:t>振動試験および試験後の目視検査により保持状態が維持されていることを確認する。</w:t>
            </w:r>
          </w:p>
        </w:tc>
        <w:tc>
          <w:tcPr>
            <w:tcW w:w="725" w:type="dxa"/>
            <w:hideMark/>
          </w:tcPr>
          <w:p w14:paraId="6932DC10"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5F31468D"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Ⅲ</w:t>
            </w:r>
          </w:p>
        </w:tc>
        <w:tc>
          <w:tcPr>
            <w:tcW w:w="1858" w:type="dxa"/>
            <w:noWrap/>
            <w:hideMark/>
          </w:tcPr>
          <w:p w14:paraId="006C68EB"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5A019CBE"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r>
      <w:tr w:rsidR="003F3FCA" w:rsidRPr="003C48F8" w14:paraId="42BEF7DC" w14:textId="77777777" w:rsidTr="006B5EEF">
        <w:trPr>
          <w:trHeight w:val="73"/>
        </w:trPr>
        <w:tc>
          <w:tcPr>
            <w:tcW w:w="684" w:type="dxa"/>
            <w:vMerge/>
            <w:hideMark/>
          </w:tcPr>
          <w:p w14:paraId="5BF733F8"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3591A23D"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2F09BC47"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20" w:type="dxa"/>
            <w:vMerge w:val="restart"/>
            <w:hideMark/>
          </w:tcPr>
          <w:p w14:paraId="2388B986"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(2-3)</w:t>
            </w:r>
            <w:r w:rsidRPr="003C48F8">
              <w:rPr>
                <w:rFonts w:ascii="BIZ UDPゴシック" w:eastAsia="BIZ UDPゴシック" w:hAnsi="BIZ UDPゴシック" w:cs="Calibri" w:hint="eastAsia"/>
                <w:color w:val="000000"/>
                <w:sz w:val="16"/>
                <w:szCs w:val="16"/>
              </w:rPr>
              <w:t>ワイヤ近接部にシャープエッジの無い設計</w:t>
            </w:r>
          </w:p>
        </w:tc>
        <w:tc>
          <w:tcPr>
            <w:tcW w:w="3866" w:type="dxa"/>
            <w:hideMark/>
          </w:tcPr>
          <w:p w14:paraId="4F421954" w14:textId="1A78CFC0"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(2-3-1)</w:t>
            </w:r>
            <w:r w:rsidRPr="003C48F8">
              <w:rPr>
                <w:rFonts w:ascii="BIZ UDPゴシック" w:eastAsia="BIZ UDPゴシック" w:hAnsi="BIZ UDPゴシック" w:cs="Calibri" w:hint="eastAsia"/>
                <w:color w:val="000000"/>
                <w:sz w:val="16"/>
                <w:szCs w:val="16"/>
              </w:rPr>
              <w:t>ワイヤに近接する機器類はシャープエッジを除去することを図面等で確認する。</w:t>
            </w:r>
          </w:p>
        </w:tc>
        <w:tc>
          <w:tcPr>
            <w:tcW w:w="725" w:type="dxa"/>
            <w:hideMark/>
          </w:tcPr>
          <w:p w14:paraId="35D28894"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68CE602B"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Ⅱ</w:t>
            </w:r>
          </w:p>
        </w:tc>
        <w:tc>
          <w:tcPr>
            <w:tcW w:w="1858" w:type="dxa"/>
            <w:noWrap/>
            <w:hideMark/>
          </w:tcPr>
          <w:p w14:paraId="504C399F"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174B6719"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r>
      <w:tr w:rsidR="003F3FCA" w:rsidRPr="003C48F8" w14:paraId="6CEB0100" w14:textId="77777777" w:rsidTr="006B5EEF">
        <w:trPr>
          <w:trHeight w:val="267"/>
        </w:trPr>
        <w:tc>
          <w:tcPr>
            <w:tcW w:w="684" w:type="dxa"/>
            <w:vMerge/>
            <w:hideMark/>
          </w:tcPr>
          <w:p w14:paraId="33377B3B"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727F44C5"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177E3E91"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20" w:type="dxa"/>
            <w:vMerge/>
            <w:hideMark/>
          </w:tcPr>
          <w:p w14:paraId="61330409"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866" w:type="dxa"/>
            <w:hideMark/>
          </w:tcPr>
          <w:p w14:paraId="7D2EB26B"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(2-3-2)</w:t>
            </w:r>
            <w:r w:rsidRPr="003C48F8">
              <w:rPr>
                <w:rFonts w:ascii="BIZ UDPゴシック" w:eastAsia="BIZ UDPゴシック" w:hAnsi="BIZ UDPゴシック" w:cs="Calibri" w:hint="eastAsia"/>
                <w:color w:val="000000"/>
                <w:sz w:val="16"/>
                <w:szCs w:val="16"/>
              </w:rPr>
              <w:t>シャープエッジ除去を目視もしくは触診により確認する。</w:t>
            </w:r>
          </w:p>
        </w:tc>
        <w:tc>
          <w:tcPr>
            <w:tcW w:w="725" w:type="dxa"/>
            <w:hideMark/>
          </w:tcPr>
          <w:p w14:paraId="037FBB52"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5641E36C"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Ⅲ</w:t>
            </w:r>
          </w:p>
        </w:tc>
        <w:tc>
          <w:tcPr>
            <w:tcW w:w="1858" w:type="dxa"/>
            <w:noWrap/>
            <w:hideMark/>
          </w:tcPr>
          <w:p w14:paraId="38BE8DA3"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014C732C"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r>
      <w:tr w:rsidR="003F3FCA" w:rsidRPr="003C48F8" w14:paraId="11790F6A" w14:textId="77777777" w:rsidTr="006B5EEF">
        <w:trPr>
          <w:trHeight w:val="550"/>
        </w:trPr>
        <w:tc>
          <w:tcPr>
            <w:tcW w:w="684" w:type="dxa"/>
            <w:vMerge/>
            <w:hideMark/>
          </w:tcPr>
          <w:p w14:paraId="0E9248AD"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1CFAD49D"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5DBB549D"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20" w:type="dxa"/>
            <w:vMerge w:val="restart"/>
            <w:hideMark/>
          </w:tcPr>
          <w:p w14:paraId="76A9F31C" w14:textId="1135506A"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2876AE">
              <w:rPr>
                <w:rFonts w:ascii="BIZ UDPゴシック" w:eastAsia="BIZ UDPゴシック" w:hAnsi="BIZ UDPゴシック" w:cs="Calibri"/>
                <w:color w:val="EE0000"/>
                <w:sz w:val="16"/>
                <w:szCs w:val="16"/>
                <w:u w:val="single"/>
              </w:rPr>
              <w:t>(2-</w:t>
            </w:r>
            <w:r w:rsidR="002876AE" w:rsidRPr="002876AE">
              <w:rPr>
                <w:rFonts w:ascii="BIZ UDPゴシック" w:eastAsia="BIZ UDPゴシック" w:hAnsi="BIZ UDPゴシック" w:cs="Calibri" w:hint="eastAsia"/>
                <w:color w:val="EE0000"/>
                <w:sz w:val="16"/>
                <w:szCs w:val="16"/>
                <w:u w:val="single"/>
              </w:rPr>
              <w:t>4</w:t>
            </w:r>
            <w:r w:rsidRPr="002876AE">
              <w:rPr>
                <w:rFonts w:ascii="BIZ UDPゴシック" w:eastAsia="BIZ UDPゴシック" w:hAnsi="BIZ UDPゴシック" w:cs="Calibri"/>
                <w:color w:val="EE0000"/>
                <w:sz w:val="16"/>
                <w:szCs w:val="16"/>
                <w:u w:val="single"/>
              </w:rPr>
              <w:t>)</w:t>
            </w:r>
            <w:r w:rsidRPr="003C48F8">
              <w:rPr>
                <w:rFonts w:ascii="BIZ UDPゴシック" w:eastAsia="BIZ UDPゴシック" w:hAnsi="BIZ UDPゴシック" w:cs="Calibri" w:hint="eastAsia"/>
                <w:color w:val="000000"/>
                <w:sz w:val="16"/>
                <w:szCs w:val="16"/>
              </w:rPr>
              <w:t>ワイヤと機器の擦れを防止する設計</w:t>
            </w:r>
          </w:p>
        </w:tc>
        <w:tc>
          <w:tcPr>
            <w:tcW w:w="3866" w:type="dxa"/>
            <w:hideMark/>
          </w:tcPr>
          <w:p w14:paraId="70E05E79" w14:textId="62092DC3"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2876AE">
              <w:rPr>
                <w:rFonts w:ascii="BIZ UDPゴシック" w:eastAsia="BIZ UDPゴシック" w:hAnsi="BIZ UDPゴシック" w:cs="Calibri"/>
                <w:color w:val="EE0000"/>
                <w:sz w:val="16"/>
                <w:szCs w:val="16"/>
                <w:u w:val="single"/>
              </w:rPr>
              <w:t>(2-</w:t>
            </w:r>
            <w:r w:rsidR="002876AE" w:rsidRPr="002876AE">
              <w:rPr>
                <w:rFonts w:ascii="BIZ UDPゴシック" w:eastAsia="BIZ UDPゴシック" w:hAnsi="BIZ UDPゴシック" w:cs="Calibri" w:hint="eastAsia"/>
                <w:color w:val="EE0000"/>
                <w:sz w:val="16"/>
                <w:szCs w:val="16"/>
                <w:u w:val="single"/>
              </w:rPr>
              <w:t>4</w:t>
            </w:r>
            <w:r w:rsidRPr="002876AE">
              <w:rPr>
                <w:rFonts w:ascii="BIZ UDPゴシック" w:eastAsia="BIZ UDPゴシック" w:hAnsi="BIZ UDPゴシック" w:cs="Calibri"/>
                <w:color w:val="EE0000"/>
                <w:sz w:val="16"/>
                <w:szCs w:val="16"/>
                <w:u w:val="single"/>
              </w:rPr>
              <w:t>-</w:t>
            </w:r>
            <w:r w:rsidR="002876AE" w:rsidRPr="002876AE">
              <w:rPr>
                <w:rFonts w:ascii="BIZ UDPゴシック" w:eastAsia="BIZ UDPゴシック" w:hAnsi="BIZ UDPゴシック" w:cs="Calibri" w:hint="eastAsia"/>
                <w:color w:val="EE0000"/>
                <w:sz w:val="16"/>
                <w:szCs w:val="16"/>
                <w:u w:val="single"/>
              </w:rPr>
              <w:t>1</w:t>
            </w:r>
            <w:r w:rsidRPr="002876AE">
              <w:rPr>
                <w:rFonts w:ascii="BIZ UDPゴシック" w:eastAsia="BIZ UDPゴシック" w:hAnsi="BIZ UDPゴシック" w:cs="Calibri"/>
                <w:color w:val="EE0000"/>
                <w:sz w:val="16"/>
                <w:szCs w:val="16"/>
                <w:u w:val="single"/>
              </w:rPr>
              <w:t>)</w:t>
            </w:r>
            <w:r w:rsidRPr="003C48F8">
              <w:rPr>
                <w:rFonts w:ascii="BIZ UDPゴシック" w:eastAsia="BIZ UDPゴシック" w:hAnsi="BIZ UDPゴシック" w:cs="Calibri" w:hint="eastAsia"/>
                <w:color w:val="000000"/>
                <w:sz w:val="16"/>
                <w:szCs w:val="16"/>
              </w:rPr>
              <w:t>振動、衝撃時にワイヤと機器との擦れが生じないよう、適切なクリアランスをとることを図面等で確認する。</w:t>
            </w:r>
          </w:p>
        </w:tc>
        <w:tc>
          <w:tcPr>
            <w:tcW w:w="725" w:type="dxa"/>
            <w:hideMark/>
          </w:tcPr>
          <w:p w14:paraId="6A9537F9"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79913A93"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Ⅱ</w:t>
            </w:r>
          </w:p>
        </w:tc>
        <w:tc>
          <w:tcPr>
            <w:tcW w:w="1858" w:type="dxa"/>
            <w:noWrap/>
            <w:hideMark/>
          </w:tcPr>
          <w:p w14:paraId="5381018D"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17256AA6"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r>
      <w:tr w:rsidR="003F3FCA" w:rsidRPr="003C48F8" w14:paraId="784D15F6" w14:textId="77777777" w:rsidTr="006B5EEF">
        <w:trPr>
          <w:trHeight w:val="96"/>
        </w:trPr>
        <w:tc>
          <w:tcPr>
            <w:tcW w:w="684" w:type="dxa"/>
            <w:vMerge/>
            <w:hideMark/>
          </w:tcPr>
          <w:p w14:paraId="6C511652"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7DD22632"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02104746"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20" w:type="dxa"/>
            <w:vMerge/>
            <w:hideMark/>
          </w:tcPr>
          <w:p w14:paraId="458B0CB0"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866" w:type="dxa"/>
            <w:hideMark/>
          </w:tcPr>
          <w:p w14:paraId="0272A7FE" w14:textId="62A401F1"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2876AE">
              <w:rPr>
                <w:rFonts w:ascii="BIZ UDPゴシック" w:eastAsia="BIZ UDPゴシック" w:hAnsi="BIZ UDPゴシック" w:cs="Calibri"/>
                <w:color w:val="EE0000"/>
                <w:sz w:val="16"/>
                <w:szCs w:val="16"/>
                <w:u w:val="single"/>
              </w:rPr>
              <w:t>(2-</w:t>
            </w:r>
            <w:r w:rsidR="002876AE" w:rsidRPr="002876AE">
              <w:rPr>
                <w:rFonts w:ascii="BIZ UDPゴシック" w:eastAsia="BIZ UDPゴシック" w:hAnsi="BIZ UDPゴシック" w:cs="Calibri" w:hint="eastAsia"/>
                <w:color w:val="EE0000"/>
                <w:sz w:val="16"/>
                <w:szCs w:val="16"/>
                <w:u w:val="single"/>
              </w:rPr>
              <w:t>4</w:t>
            </w:r>
            <w:r w:rsidRPr="002876AE">
              <w:rPr>
                <w:rFonts w:ascii="BIZ UDPゴシック" w:eastAsia="BIZ UDPゴシック" w:hAnsi="BIZ UDPゴシック" w:cs="Calibri"/>
                <w:color w:val="EE0000"/>
                <w:sz w:val="16"/>
                <w:szCs w:val="16"/>
                <w:u w:val="single"/>
              </w:rPr>
              <w:t>-</w:t>
            </w:r>
            <w:r w:rsidR="002876AE" w:rsidRPr="002876AE">
              <w:rPr>
                <w:rFonts w:ascii="BIZ UDPゴシック" w:eastAsia="BIZ UDPゴシック" w:hAnsi="BIZ UDPゴシック" w:cs="Calibri" w:hint="eastAsia"/>
                <w:color w:val="EE0000"/>
                <w:sz w:val="16"/>
                <w:szCs w:val="16"/>
                <w:u w:val="single"/>
              </w:rPr>
              <w:t>2</w:t>
            </w:r>
            <w:r w:rsidRPr="002876AE">
              <w:rPr>
                <w:rFonts w:ascii="BIZ UDPゴシック" w:eastAsia="BIZ UDPゴシック" w:hAnsi="BIZ UDPゴシック" w:cs="Calibri"/>
                <w:color w:val="EE0000"/>
                <w:sz w:val="16"/>
                <w:szCs w:val="16"/>
                <w:u w:val="single"/>
              </w:rPr>
              <w:t>)</w:t>
            </w:r>
            <w:r w:rsidRPr="003C48F8">
              <w:rPr>
                <w:rFonts w:ascii="BIZ UDPゴシック" w:eastAsia="BIZ UDPゴシック" w:hAnsi="BIZ UDPゴシック" w:cs="Calibri" w:hint="eastAsia"/>
                <w:color w:val="000000"/>
                <w:sz w:val="16"/>
                <w:szCs w:val="16"/>
              </w:rPr>
              <w:t>クリアランスが図面通りであることを測定する、もしくは目視確認する。</w:t>
            </w:r>
          </w:p>
        </w:tc>
        <w:tc>
          <w:tcPr>
            <w:tcW w:w="725" w:type="dxa"/>
            <w:hideMark/>
          </w:tcPr>
          <w:p w14:paraId="03A35C8C"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2D220CDA"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Ⅲ</w:t>
            </w:r>
          </w:p>
        </w:tc>
        <w:tc>
          <w:tcPr>
            <w:tcW w:w="1858" w:type="dxa"/>
            <w:noWrap/>
            <w:hideMark/>
          </w:tcPr>
          <w:p w14:paraId="0E53D531"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41266067"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r>
      <w:tr w:rsidR="003F3FCA" w:rsidRPr="003C48F8" w14:paraId="1048BB30" w14:textId="77777777" w:rsidTr="006B5EEF">
        <w:trPr>
          <w:trHeight w:val="684"/>
        </w:trPr>
        <w:tc>
          <w:tcPr>
            <w:tcW w:w="684" w:type="dxa"/>
            <w:vMerge/>
            <w:hideMark/>
          </w:tcPr>
          <w:p w14:paraId="40506BEA"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6848B910"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48F07879"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20" w:type="dxa"/>
            <w:vMerge/>
            <w:hideMark/>
          </w:tcPr>
          <w:p w14:paraId="4C4A95BE"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866" w:type="dxa"/>
            <w:hideMark/>
          </w:tcPr>
          <w:p w14:paraId="645F876B" w14:textId="51093F34"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2876AE">
              <w:rPr>
                <w:rFonts w:ascii="BIZ UDPゴシック" w:eastAsia="BIZ UDPゴシック" w:hAnsi="BIZ UDPゴシック" w:cs="Calibri"/>
                <w:color w:val="EE0000"/>
                <w:sz w:val="16"/>
                <w:szCs w:val="16"/>
                <w:u w:val="single"/>
              </w:rPr>
              <w:t>(2-</w:t>
            </w:r>
            <w:r w:rsidR="002876AE" w:rsidRPr="002876AE">
              <w:rPr>
                <w:rFonts w:ascii="BIZ UDPゴシック" w:eastAsia="BIZ UDPゴシック" w:hAnsi="BIZ UDPゴシック" w:cs="Calibri" w:hint="eastAsia"/>
                <w:color w:val="EE0000"/>
                <w:sz w:val="16"/>
                <w:szCs w:val="16"/>
                <w:u w:val="single"/>
              </w:rPr>
              <w:t>4-3</w:t>
            </w:r>
            <w:r w:rsidRPr="002876AE">
              <w:rPr>
                <w:rFonts w:ascii="BIZ UDPゴシック" w:eastAsia="BIZ UDPゴシック" w:hAnsi="BIZ UDPゴシック" w:cs="Calibri"/>
                <w:color w:val="EE0000"/>
                <w:sz w:val="16"/>
                <w:szCs w:val="16"/>
                <w:u w:val="single"/>
              </w:rPr>
              <w:t>)</w:t>
            </w:r>
            <w:r w:rsidRPr="003C48F8">
              <w:rPr>
                <w:rFonts w:ascii="BIZ UDPゴシック" w:eastAsia="BIZ UDPゴシック" w:hAnsi="BIZ UDPゴシック" w:cs="Calibri" w:hint="eastAsia"/>
                <w:color w:val="000000"/>
                <w:sz w:val="16"/>
                <w:szCs w:val="16"/>
              </w:rPr>
              <w:t>ワイヤ取付前後、振動試験後および最終検査等にてワイヤに擦り傷がないことを目視検査する。ワイヤ取付後の目視検査が難しい場合、ワイヤとその周辺部位とのクリアランスの検査結果、</w:t>
            </w:r>
            <w:r w:rsidRPr="003C48F8">
              <w:rPr>
                <w:rFonts w:ascii="BIZ UDPゴシック" w:eastAsia="BIZ UDPゴシック" w:hAnsi="BIZ UDPゴシック" w:cs="Calibri"/>
                <w:color w:val="000000"/>
                <w:sz w:val="16"/>
                <w:szCs w:val="16"/>
              </w:rPr>
              <w:t xml:space="preserve">EM </w:t>
            </w:r>
            <w:r w:rsidRPr="003C48F8">
              <w:rPr>
                <w:rFonts w:ascii="BIZ UDPゴシック" w:eastAsia="BIZ UDPゴシック" w:hAnsi="BIZ UDPゴシック" w:cs="Calibri" w:hint="eastAsia"/>
                <w:color w:val="000000"/>
                <w:sz w:val="16"/>
                <w:szCs w:val="16"/>
              </w:rPr>
              <w:t>の振動試験結果等に基づき、ワイヤの擦れがないことを確認する。</w:t>
            </w:r>
          </w:p>
        </w:tc>
        <w:tc>
          <w:tcPr>
            <w:tcW w:w="725" w:type="dxa"/>
            <w:hideMark/>
          </w:tcPr>
          <w:p w14:paraId="3FDAF534"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4DFDA3DB"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Ⅲ</w:t>
            </w:r>
          </w:p>
        </w:tc>
        <w:tc>
          <w:tcPr>
            <w:tcW w:w="1858" w:type="dxa"/>
            <w:noWrap/>
            <w:hideMark/>
          </w:tcPr>
          <w:p w14:paraId="1683EBD7"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5DFB646E"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r>
      <w:tr w:rsidR="003F3FCA" w:rsidRPr="003C48F8" w14:paraId="23C9A1A7" w14:textId="77777777" w:rsidTr="006B5EEF">
        <w:trPr>
          <w:trHeight w:val="840"/>
        </w:trPr>
        <w:tc>
          <w:tcPr>
            <w:tcW w:w="684" w:type="dxa"/>
            <w:vMerge/>
            <w:hideMark/>
          </w:tcPr>
          <w:p w14:paraId="5141D124"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65012E76"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796063A5"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20" w:type="dxa"/>
            <w:vMerge w:val="restart"/>
            <w:noWrap/>
            <w:hideMark/>
          </w:tcPr>
          <w:p w14:paraId="01DB97AC" w14:textId="77417D0B"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2876AE">
              <w:rPr>
                <w:rFonts w:ascii="BIZ UDPゴシック" w:eastAsia="BIZ UDPゴシック" w:hAnsi="BIZ UDPゴシック" w:cs="Calibri"/>
                <w:color w:val="EE0000"/>
                <w:sz w:val="16"/>
                <w:szCs w:val="16"/>
                <w:u w:val="single"/>
              </w:rPr>
              <w:t>(2-</w:t>
            </w:r>
            <w:r w:rsidR="002876AE" w:rsidRPr="002876AE">
              <w:rPr>
                <w:rFonts w:ascii="BIZ UDPゴシック" w:eastAsia="BIZ UDPゴシック" w:hAnsi="BIZ UDPゴシック" w:cs="Calibri" w:hint="eastAsia"/>
                <w:color w:val="EE0000"/>
                <w:sz w:val="16"/>
                <w:szCs w:val="16"/>
                <w:u w:val="single"/>
              </w:rPr>
              <w:t>5</w:t>
            </w:r>
            <w:r w:rsidRPr="002876AE">
              <w:rPr>
                <w:rFonts w:ascii="BIZ UDPゴシック" w:eastAsia="BIZ UDPゴシック" w:hAnsi="BIZ UDPゴシック" w:cs="Calibri"/>
                <w:color w:val="EE0000"/>
                <w:sz w:val="16"/>
                <w:szCs w:val="16"/>
                <w:u w:val="single"/>
              </w:rPr>
              <w:t>)</w:t>
            </w:r>
            <w:r w:rsidRPr="003C48F8">
              <w:rPr>
                <w:rFonts w:ascii="BIZ UDPゴシック" w:eastAsia="BIZ UDPゴシック" w:hAnsi="BIZ UDPゴシック" w:cs="Calibri" w:hint="eastAsia"/>
                <w:color w:val="000000"/>
                <w:sz w:val="16"/>
                <w:szCs w:val="16"/>
              </w:rPr>
              <w:t>ゆるみを考慮した張力及びワイヤ長さの設定</w:t>
            </w:r>
          </w:p>
        </w:tc>
        <w:tc>
          <w:tcPr>
            <w:tcW w:w="3866" w:type="dxa"/>
            <w:hideMark/>
          </w:tcPr>
          <w:p w14:paraId="60565628" w14:textId="572152EA"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2876AE">
              <w:rPr>
                <w:rFonts w:ascii="BIZ UDPゴシック" w:eastAsia="BIZ UDPゴシック" w:hAnsi="BIZ UDPゴシック" w:cs="Calibri"/>
                <w:color w:val="EE0000"/>
                <w:sz w:val="16"/>
                <w:szCs w:val="16"/>
                <w:u w:val="single"/>
              </w:rPr>
              <w:t>(2-</w:t>
            </w:r>
            <w:r w:rsidR="002876AE" w:rsidRPr="002876AE">
              <w:rPr>
                <w:rFonts w:ascii="BIZ UDPゴシック" w:eastAsia="BIZ UDPゴシック" w:hAnsi="BIZ UDPゴシック" w:cs="Calibri" w:hint="eastAsia"/>
                <w:color w:val="EE0000"/>
                <w:sz w:val="16"/>
                <w:szCs w:val="16"/>
                <w:u w:val="single"/>
              </w:rPr>
              <w:t>5</w:t>
            </w:r>
            <w:r w:rsidRPr="002876AE">
              <w:rPr>
                <w:rFonts w:ascii="BIZ UDPゴシック" w:eastAsia="BIZ UDPゴシック" w:hAnsi="BIZ UDPゴシック" w:cs="Calibri"/>
                <w:color w:val="EE0000"/>
                <w:sz w:val="16"/>
                <w:szCs w:val="16"/>
                <w:u w:val="single"/>
              </w:rPr>
              <w:t>-1)</w:t>
            </w:r>
            <w:r w:rsidRPr="003C48F8">
              <w:rPr>
                <w:rFonts w:ascii="BIZ UDPゴシック" w:eastAsia="BIZ UDPゴシック" w:hAnsi="BIZ UDPゴシック" w:cs="Calibri" w:hint="eastAsia"/>
                <w:color w:val="000000"/>
                <w:sz w:val="16"/>
                <w:szCs w:val="16"/>
              </w:rPr>
              <w:t>ワイヤの処置設定における張力または変位量は、打ち上げ</w:t>
            </w:r>
            <w:r w:rsidRPr="003C48F8">
              <w:rPr>
                <w:rFonts w:ascii="BIZ UDPゴシック" w:eastAsia="BIZ UDPゴシック" w:hAnsi="BIZ UDPゴシック" w:cs="Calibri"/>
                <w:color w:val="000000"/>
                <w:sz w:val="16"/>
                <w:szCs w:val="16"/>
              </w:rPr>
              <w:t>(</w:t>
            </w:r>
            <w:r w:rsidRPr="003C48F8">
              <w:rPr>
                <w:rFonts w:ascii="BIZ UDPゴシック" w:eastAsia="BIZ UDPゴシック" w:hAnsi="BIZ UDPゴシック" w:cs="Calibri" w:hint="eastAsia"/>
                <w:color w:val="000000"/>
                <w:sz w:val="16"/>
                <w:szCs w:val="16"/>
              </w:rPr>
              <w:t>衛星分離</w:t>
            </w:r>
            <w:r w:rsidRPr="003C48F8">
              <w:rPr>
                <w:rFonts w:ascii="BIZ UDPゴシック" w:eastAsia="BIZ UDPゴシック" w:hAnsi="BIZ UDPゴシック" w:cs="Calibri"/>
                <w:color w:val="000000"/>
                <w:sz w:val="16"/>
                <w:szCs w:val="16"/>
              </w:rPr>
              <w:t>)</w:t>
            </w:r>
            <w:r w:rsidRPr="003C48F8">
              <w:rPr>
                <w:rFonts w:ascii="BIZ UDPゴシック" w:eastAsia="BIZ UDPゴシック" w:hAnsi="BIZ UDPゴシック" w:cs="Calibri" w:hint="eastAsia"/>
                <w:color w:val="000000"/>
                <w:sz w:val="16"/>
                <w:szCs w:val="16"/>
              </w:rPr>
              <w:t>までの時間経過によるワイヤのゆるみを考慮した必要張力または必要長さを設定する。</w:t>
            </w:r>
          </w:p>
        </w:tc>
        <w:tc>
          <w:tcPr>
            <w:tcW w:w="725" w:type="dxa"/>
            <w:hideMark/>
          </w:tcPr>
          <w:p w14:paraId="6B3430F8"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4C479547"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Ⅱ</w:t>
            </w:r>
          </w:p>
        </w:tc>
        <w:tc>
          <w:tcPr>
            <w:tcW w:w="1858" w:type="dxa"/>
            <w:noWrap/>
            <w:hideMark/>
          </w:tcPr>
          <w:p w14:paraId="71368FF2"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553D17DF"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r>
      <w:tr w:rsidR="003F3FCA" w:rsidRPr="003C48F8" w14:paraId="6693D022" w14:textId="77777777" w:rsidTr="006B5EEF">
        <w:trPr>
          <w:trHeight w:val="60"/>
        </w:trPr>
        <w:tc>
          <w:tcPr>
            <w:tcW w:w="684" w:type="dxa"/>
            <w:vMerge/>
            <w:hideMark/>
          </w:tcPr>
          <w:p w14:paraId="094B3CC4"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2666EE6A"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55D52FB9"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20" w:type="dxa"/>
            <w:vMerge/>
            <w:hideMark/>
          </w:tcPr>
          <w:p w14:paraId="6E94B687"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866" w:type="dxa"/>
            <w:hideMark/>
          </w:tcPr>
          <w:p w14:paraId="5A2B4F94" w14:textId="4D62E832"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2876AE">
              <w:rPr>
                <w:rFonts w:ascii="BIZ UDPゴシック" w:eastAsia="BIZ UDPゴシック" w:hAnsi="BIZ UDPゴシック" w:cs="Calibri"/>
                <w:color w:val="EE0000"/>
                <w:sz w:val="16"/>
                <w:szCs w:val="16"/>
                <w:u w:val="single"/>
              </w:rPr>
              <w:t>(2-</w:t>
            </w:r>
            <w:r w:rsidR="002876AE" w:rsidRPr="002876AE">
              <w:rPr>
                <w:rFonts w:ascii="BIZ UDPゴシック" w:eastAsia="BIZ UDPゴシック" w:hAnsi="BIZ UDPゴシック" w:cs="Calibri" w:hint="eastAsia"/>
                <w:color w:val="EE0000"/>
                <w:sz w:val="16"/>
                <w:szCs w:val="16"/>
                <w:u w:val="single"/>
              </w:rPr>
              <w:t>5</w:t>
            </w:r>
            <w:r w:rsidRPr="002876AE">
              <w:rPr>
                <w:rFonts w:ascii="BIZ UDPゴシック" w:eastAsia="BIZ UDPゴシック" w:hAnsi="BIZ UDPゴシック" w:cs="Calibri"/>
                <w:color w:val="EE0000"/>
                <w:sz w:val="16"/>
                <w:szCs w:val="16"/>
                <w:u w:val="single"/>
              </w:rPr>
              <w:t>-2)</w:t>
            </w:r>
            <w:r w:rsidRPr="003C48F8">
              <w:rPr>
                <w:rFonts w:ascii="BIZ UDPゴシック" w:eastAsia="BIZ UDPゴシック" w:hAnsi="BIZ UDPゴシック" w:cs="Calibri" w:hint="eastAsia"/>
                <w:color w:val="000000"/>
                <w:sz w:val="16"/>
                <w:szCs w:val="16"/>
              </w:rPr>
              <w:t>目視、触診もしくは張力の確認を行う。</w:t>
            </w:r>
          </w:p>
        </w:tc>
        <w:tc>
          <w:tcPr>
            <w:tcW w:w="725" w:type="dxa"/>
            <w:hideMark/>
          </w:tcPr>
          <w:p w14:paraId="4A98C864"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624C862F"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Ⅲ</w:t>
            </w:r>
          </w:p>
        </w:tc>
        <w:tc>
          <w:tcPr>
            <w:tcW w:w="1858" w:type="dxa"/>
            <w:noWrap/>
            <w:hideMark/>
          </w:tcPr>
          <w:p w14:paraId="2CC49B75"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0D8C9DF1"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r>
      <w:tr w:rsidR="003F3FCA" w:rsidRPr="003C48F8" w14:paraId="05EA77E7" w14:textId="77777777" w:rsidTr="006B5EEF">
        <w:trPr>
          <w:trHeight w:val="121"/>
        </w:trPr>
        <w:tc>
          <w:tcPr>
            <w:tcW w:w="684" w:type="dxa"/>
            <w:vMerge/>
            <w:hideMark/>
          </w:tcPr>
          <w:p w14:paraId="4FA4A149"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79CC4DCD"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2DD19AF9"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20" w:type="dxa"/>
            <w:vMerge w:val="restart"/>
            <w:noWrap/>
            <w:hideMark/>
          </w:tcPr>
          <w:p w14:paraId="5D3312B4"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(2-6)</w:t>
            </w:r>
            <w:r w:rsidRPr="003C48F8">
              <w:rPr>
                <w:rFonts w:ascii="BIZ UDPゴシック" w:eastAsia="BIZ UDPゴシック" w:hAnsi="BIZ UDPゴシック" w:cs="Calibri" w:hint="eastAsia"/>
                <w:color w:val="000000"/>
                <w:sz w:val="16"/>
                <w:szCs w:val="16"/>
              </w:rPr>
              <w:t>適切な結び方によるワイヤの結び</w:t>
            </w:r>
          </w:p>
        </w:tc>
        <w:tc>
          <w:tcPr>
            <w:tcW w:w="3866" w:type="dxa"/>
            <w:hideMark/>
          </w:tcPr>
          <w:p w14:paraId="0B6171D7"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(2-6-1)</w:t>
            </w:r>
            <w:r w:rsidRPr="003C48F8">
              <w:rPr>
                <w:rFonts w:ascii="BIZ UDPゴシック" w:eastAsia="BIZ UDPゴシック" w:hAnsi="BIZ UDPゴシック" w:cs="Calibri" w:hint="eastAsia"/>
                <w:color w:val="000000"/>
                <w:sz w:val="16"/>
                <w:szCs w:val="16"/>
              </w:rPr>
              <w:t>試験（</w:t>
            </w:r>
            <w:r w:rsidRPr="003C48F8">
              <w:rPr>
                <w:rFonts w:ascii="BIZ UDPゴシック" w:eastAsia="BIZ UDPゴシック" w:hAnsi="BIZ UDPゴシック" w:cs="Calibri"/>
                <w:color w:val="000000"/>
                <w:sz w:val="16"/>
                <w:szCs w:val="16"/>
              </w:rPr>
              <w:t>1-3</w:t>
            </w:r>
            <w:r w:rsidRPr="003C48F8">
              <w:rPr>
                <w:rFonts w:ascii="BIZ UDPゴシック" w:eastAsia="BIZ UDPゴシック" w:hAnsi="BIZ UDPゴシック" w:cs="Calibri" w:hint="eastAsia"/>
                <w:color w:val="000000"/>
                <w:sz w:val="16"/>
                <w:szCs w:val="16"/>
              </w:rPr>
              <w:t>）で確認した「結び方」をフライト品設計に反映する。</w:t>
            </w:r>
          </w:p>
        </w:tc>
        <w:tc>
          <w:tcPr>
            <w:tcW w:w="725" w:type="dxa"/>
            <w:hideMark/>
          </w:tcPr>
          <w:p w14:paraId="3458EE8B"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52C40F21"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Ⅱ</w:t>
            </w:r>
          </w:p>
        </w:tc>
        <w:tc>
          <w:tcPr>
            <w:tcW w:w="1858" w:type="dxa"/>
            <w:noWrap/>
            <w:hideMark/>
          </w:tcPr>
          <w:p w14:paraId="46854D83"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02FB8358"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r>
      <w:tr w:rsidR="003F3FCA" w:rsidRPr="003C48F8" w14:paraId="533F3892" w14:textId="77777777" w:rsidTr="006B5EEF">
        <w:trPr>
          <w:trHeight w:val="60"/>
        </w:trPr>
        <w:tc>
          <w:tcPr>
            <w:tcW w:w="684" w:type="dxa"/>
            <w:vMerge/>
            <w:hideMark/>
          </w:tcPr>
          <w:p w14:paraId="0F067D7D"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0708E119"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7AB02540"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20" w:type="dxa"/>
            <w:vMerge/>
            <w:hideMark/>
          </w:tcPr>
          <w:p w14:paraId="52921467"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866" w:type="dxa"/>
            <w:hideMark/>
          </w:tcPr>
          <w:p w14:paraId="4925974C"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(2-6-2)</w:t>
            </w:r>
            <w:r w:rsidRPr="003C48F8">
              <w:rPr>
                <w:rFonts w:ascii="BIZ UDPゴシック" w:eastAsia="BIZ UDPゴシック" w:hAnsi="BIZ UDPゴシック" w:cs="Calibri" w:hint="eastAsia"/>
                <w:color w:val="000000"/>
                <w:sz w:val="16"/>
                <w:szCs w:val="16"/>
              </w:rPr>
              <w:t>所定の結び方手順に従って結んでいることを目視確認する。</w:t>
            </w:r>
          </w:p>
        </w:tc>
        <w:tc>
          <w:tcPr>
            <w:tcW w:w="725" w:type="dxa"/>
            <w:hideMark/>
          </w:tcPr>
          <w:p w14:paraId="422A1D52"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64B39D0B"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Ⅲ</w:t>
            </w:r>
          </w:p>
        </w:tc>
        <w:tc>
          <w:tcPr>
            <w:tcW w:w="1858" w:type="dxa"/>
            <w:noWrap/>
            <w:hideMark/>
          </w:tcPr>
          <w:p w14:paraId="599C890F"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6542EB06"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r>
      <w:tr w:rsidR="003F3FCA" w:rsidRPr="003C48F8" w14:paraId="64D1551E" w14:textId="77777777" w:rsidTr="006B5EEF">
        <w:trPr>
          <w:trHeight w:val="126"/>
        </w:trPr>
        <w:tc>
          <w:tcPr>
            <w:tcW w:w="684" w:type="dxa"/>
            <w:vMerge/>
            <w:hideMark/>
          </w:tcPr>
          <w:p w14:paraId="3B6A0864"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6DD0A583"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786A93D7"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20" w:type="dxa"/>
            <w:vMerge w:val="restart"/>
            <w:hideMark/>
          </w:tcPr>
          <w:p w14:paraId="2BB685AF"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(2-7)</w:t>
            </w:r>
            <w:r w:rsidRPr="003C48F8">
              <w:rPr>
                <w:rFonts w:ascii="BIZ UDPゴシック" w:eastAsia="BIZ UDPゴシック" w:hAnsi="BIZ UDPゴシック" w:cs="Calibri" w:hint="eastAsia"/>
                <w:color w:val="000000"/>
                <w:sz w:val="16"/>
                <w:szCs w:val="16"/>
              </w:rPr>
              <w:t>ワイヤの張力または変位調整が可能な艤装設計</w:t>
            </w:r>
          </w:p>
        </w:tc>
        <w:tc>
          <w:tcPr>
            <w:tcW w:w="3866" w:type="dxa"/>
            <w:hideMark/>
          </w:tcPr>
          <w:p w14:paraId="143357AE"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(2-7-1)</w:t>
            </w:r>
            <w:r w:rsidRPr="003C48F8">
              <w:rPr>
                <w:rFonts w:ascii="BIZ UDPゴシック" w:eastAsia="BIZ UDPゴシック" w:hAnsi="BIZ UDPゴシック" w:cs="Calibri" w:hint="eastAsia"/>
                <w:color w:val="000000"/>
                <w:sz w:val="16"/>
                <w:szCs w:val="16"/>
              </w:rPr>
              <w:t>フライト品にワイヤを艤装する際、所定の張力や長さになるように、調整可能な設計とする。</w:t>
            </w:r>
          </w:p>
        </w:tc>
        <w:tc>
          <w:tcPr>
            <w:tcW w:w="725" w:type="dxa"/>
            <w:hideMark/>
          </w:tcPr>
          <w:p w14:paraId="10B75E2B"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65A454B0"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Ⅱ</w:t>
            </w:r>
          </w:p>
        </w:tc>
        <w:tc>
          <w:tcPr>
            <w:tcW w:w="1858" w:type="dxa"/>
            <w:noWrap/>
            <w:hideMark/>
          </w:tcPr>
          <w:p w14:paraId="6C51BF33"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1720EA83"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r>
      <w:tr w:rsidR="003F3FCA" w:rsidRPr="003C48F8" w14:paraId="4A0619A6" w14:textId="77777777" w:rsidTr="006B5EEF">
        <w:trPr>
          <w:trHeight w:val="146"/>
        </w:trPr>
        <w:tc>
          <w:tcPr>
            <w:tcW w:w="684" w:type="dxa"/>
            <w:vMerge/>
            <w:hideMark/>
          </w:tcPr>
          <w:p w14:paraId="4DBB3C36"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2301B511"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138C11AA"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20" w:type="dxa"/>
            <w:vMerge/>
            <w:hideMark/>
          </w:tcPr>
          <w:p w14:paraId="7F8E5AFB"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866" w:type="dxa"/>
            <w:hideMark/>
          </w:tcPr>
          <w:p w14:paraId="1345402E"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(2-7-2)</w:t>
            </w:r>
            <w:r w:rsidRPr="003C48F8">
              <w:rPr>
                <w:rFonts w:ascii="BIZ UDPゴシック" w:eastAsia="BIZ UDPゴシック" w:hAnsi="BIZ UDPゴシック" w:cs="Calibri" w:hint="eastAsia"/>
                <w:color w:val="000000"/>
                <w:sz w:val="16"/>
                <w:szCs w:val="16"/>
              </w:rPr>
              <w:t>所定の張力もしくは長さが設定されていることを測定する。</w:t>
            </w:r>
          </w:p>
        </w:tc>
        <w:tc>
          <w:tcPr>
            <w:tcW w:w="725" w:type="dxa"/>
            <w:hideMark/>
          </w:tcPr>
          <w:p w14:paraId="62BBD4E3"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5AE300CC"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Ⅲ</w:t>
            </w:r>
          </w:p>
        </w:tc>
        <w:tc>
          <w:tcPr>
            <w:tcW w:w="1858" w:type="dxa"/>
            <w:noWrap/>
            <w:hideMark/>
          </w:tcPr>
          <w:p w14:paraId="51A2875F"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63302B9D"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r>
      <w:tr w:rsidR="003F3FCA" w:rsidRPr="003C48F8" w14:paraId="24FD57B2" w14:textId="77777777" w:rsidTr="006B5EEF">
        <w:trPr>
          <w:trHeight w:val="550"/>
        </w:trPr>
        <w:tc>
          <w:tcPr>
            <w:tcW w:w="684" w:type="dxa"/>
            <w:vMerge/>
            <w:hideMark/>
          </w:tcPr>
          <w:p w14:paraId="6712D98F"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59311E23"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4C5E00BA"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20" w:type="dxa"/>
            <w:noWrap/>
            <w:hideMark/>
          </w:tcPr>
          <w:p w14:paraId="4D4EBB82"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(2-8)</w:t>
            </w:r>
            <w:r w:rsidRPr="003C48F8">
              <w:rPr>
                <w:rFonts w:ascii="BIZ UDPゴシック" w:eastAsia="BIZ UDPゴシック" w:hAnsi="BIZ UDPゴシック" w:cs="Calibri" w:hint="eastAsia"/>
                <w:color w:val="000000"/>
                <w:sz w:val="16"/>
                <w:szCs w:val="16"/>
              </w:rPr>
              <w:t>ワイヤ切断時の飛散防止設計</w:t>
            </w:r>
          </w:p>
        </w:tc>
        <w:tc>
          <w:tcPr>
            <w:tcW w:w="3866" w:type="dxa"/>
            <w:hideMark/>
          </w:tcPr>
          <w:p w14:paraId="607C3F32" w14:textId="57992AB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2876AE">
              <w:rPr>
                <w:rFonts w:ascii="BIZ UDPゴシック" w:eastAsia="BIZ UDPゴシック" w:hAnsi="BIZ UDPゴシック" w:cs="Calibri"/>
                <w:color w:val="EE0000"/>
                <w:sz w:val="16"/>
                <w:szCs w:val="16"/>
                <w:u w:val="single"/>
              </w:rPr>
              <w:t>(2-8</w:t>
            </w:r>
            <w:r w:rsidR="002876AE" w:rsidRPr="002876AE">
              <w:rPr>
                <w:rFonts w:ascii="BIZ UDPゴシック" w:eastAsia="BIZ UDPゴシック" w:hAnsi="BIZ UDPゴシック" w:cs="Calibri" w:hint="eastAsia"/>
                <w:color w:val="EE0000"/>
                <w:sz w:val="16"/>
                <w:szCs w:val="16"/>
                <w:u w:val="single"/>
              </w:rPr>
              <w:t>-1</w:t>
            </w:r>
            <w:r w:rsidRPr="002876AE">
              <w:rPr>
                <w:rFonts w:ascii="BIZ UDPゴシック" w:eastAsia="BIZ UDPゴシック" w:hAnsi="BIZ UDPゴシック" w:cs="Calibri"/>
                <w:color w:val="EE0000"/>
                <w:sz w:val="16"/>
                <w:szCs w:val="16"/>
                <w:u w:val="single"/>
              </w:rPr>
              <w:t>)</w:t>
            </w:r>
            <w:r w:rsidRPr="003C48F8">
              <w:rPr>
                <w:rFonts w:ascii="BIZ UDPゴシック" w:eastAsia="BIZ UDPゴシック" w:hAnsi="BIZ UDPゴシック" w:cs="Calibri" w:hint="eastAsia"/>
                <w:color w:val="000000"/>
                <w:sz w:val="16"/>
                <w:szCs w:val="16"/>
              </w:rPr>
              <w:t>デブリ飛散防止のため、ワイヤ切断時、分離物が発生しないような設計であることを図面等で確認する。</w:t>
            </w:r>
          </w:p>
        </w:tc>
        <w:tc>
          <w:tcPr>
            <w:tcW w:w="725" w:type="dxa"/>
            <w:hideMark/>
          </w:tcPr>
          <w:p w14:paraId="19913A42"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7374A853"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Ⅱ</w:t>
            </w:r>
          </w:p>
        </w:tc>
        <w:tc>
          <w:tcPr>
            <w:tcW w:w="1858" w:type="dxa"/>
            <w:noWrap/>
            <w:hideMark/>
          </w:tcPr>
          <w:p w14:paraId="5D6A7AC0"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58F408AA"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r>
      <w:tr w:rsidR="003F3FCA" w:rsidRPr="003C48F8" w14:paraId="0DF2D759" w14:textId="77777777" w:rsidTr="006B5EEF">
        <w:trPr>
          <w:trHeight w:val="370"/>
        </w:trPr>
        <w:tc>
          <w:tcPr>
            <w:tcW w:w="684" w:type="dxa"/>
            <w:vMerge/>
            <w:hideMark/>
          </w:tcPr>
          <w:p w14:paraId="261A1DC2"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52F46A00"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059369A1"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20" w:type="dxa"/>
            <w:noWrap/>
            <w:hideMark/>
          </w:tcPr>
          <w:p w14:paraId="034800FC"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(2-9)</w:t>
            </w:r>
            <w:r w:rsidRPr="003C48F8">
              <w:rPr>
                <w:rFonts w:ascii="BIZ UDPゴシック" w:eastAsia="BIZ UDPゴシック" w:hAnsi="BIZ UDPゴシック" w:cs="Calibri" w:hint="eastAsia"/>
                <w:color w:val="000000"/>
                <w:sz w:val="16"/>
                <w:szCs w:val="16"/>
              </w:rPr>
              <w:t>せん断力が印可されない設計</w:t>
            </w:r>
          </w:p>
        </w:tc>
        <w:tc>
          <w:tcPr>
            <w:tcW w:w="3866" w:type="dxa"/>
            <w:hideMark/>
          </w:tcPr>
          <w:p w14:paraId="7C5A7F90" w14:textId="23F26882"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2876AE">
              <w:rPr>
                <w:rFonts w:ascii="BIZ UDPゴシック" w:eastAsia="BIZ UDPゴシック" w:hAnsi="BIZ UDPゴシック" w:cs="Calibri"/>
                <w:color w:val="EE0000"/>
                <w:sz w:val="16"/>
                <w:szCs w:val="16"/>
                <w:u w:val="single"/>
              </w:rPr>
              <w:t>(2-9</w:t>
            </w:r>
            <w:r w:rsidR="002876AE" w:rsidRPr="002876AE">
              <w:rPr>
                <w:rFonts w:ascii="BIZ UDPゴシック" w:eastAsia="BIZ UDPゴシック" w:hAnsi="BIZ UDPゴシック" w:cs="Calibri" w:hint="eastAsia"/>
                <w:color w:val="EE0000"/>
                <w:sz w:val="16"/>
                <w:szCs w:val="16"/>
                <w:u w:val="single"/>
              </w:rPr>
              <w:t>-1</w:t>
            </w:r>
            <w:r w:rsidRPr="002876AE">
              <w:rPr>
                <w:rFonts w:ascii="BIZ UDPゴシック" w:eastAsia="BIZ UDPゴシック" w:hAnsi="BIZ UDPゴシック" w:cs="Calibri"/>
                <w:color w:val="EE0000"/>
                <w:sz w:val="16"/>
                <w:szCs w:val="16"/>
                <w:u w:val="single"/>
              </w:rPr>
              <w:t>)</w:t>
            </w:r>
            <w:r w:rsidRPr="003C48F8">
              <w:rPr>
                <w:rFonts w:ascii="BIZ UDPゴシック" w:eastAsia="BIZ UDPゴシック" w:hAnsi="BIZ UDPゴシック" w:cs="Calibri" w:hint="eastAsia"/>
                <w:color w:val="000000"/>
                <w:sz w:val="16"/>
                <w:szCs w:val="16"/>
              </w:rPr>
              <w:t>ワイヤにせん断力が印加されないことを確認する。</w:t>
            </w:r>
          </w:p>
        </w:tc>
        <w:tc>
          <w:tcPr>
            <w:tcW w:w="725" w:type="dxa"/>
            <w:noWrap/>
            <w:hideMark/>
          </w:tcPr>
          <w:p w14:paraId="36DCA41D"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4990AD33"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Ⅱ</w:t>
            </w:r>
          </w:p>
        </w:tc>
        <w:tc>
          <w:tcPr>
            <w:tcW w:w="1858" w:type="dxa"/>
            <w:noWrap/>
            <w:hideMark/>
          </w:tcPr>
          <w:p w14:paraId="4E514E00"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c>
          <w:tcPr>
            <w:tcW w:w="1384" w:type="dxa"/>
            <w:hideMark/>
          </w:tcPr>
          <w:p w14:paraId="202A32FD"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 xml:space="preserve">　</w:t>
            </w:r>
          </w:p>
        </w:tc>
      </w:tr>
      <w:tr w:rsidR="003F3FCA" w:rsidRPr="003C48F8" w14:paraId="07793518" w14:textId="77777777" w:rsidTr="006B5EEF">
        <w:trPr>
          <w:trHeight w:val="408"/>
        </w:trPr>
        <w:tc>
          <w:tcPr>
            <w:tcW w:w="684" w:type="dxa"/>
            <w:vMerge/>
            <w:hideMark/>
          </w:tcPr>
          <w:p w14:paraId="383C3717"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791A4B50"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val="restart"/>
            <w:hideMark/>
          </w:tcPr>
          <w:p w14:paraId="00C833BA"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(3)</w:t>
            </w:r>
            <w:r w:rsidRPr="003C48F8">
              <w:rPr>
                <w:rFonts w:ascii="BIZ UDPゴシック" w:eastAsia="BIZ UDPゴシック" w:hAnsi="BIZ UDPゴシック" w:cs="Calibri" w:hint="eastAsia"/>
                <w:color w:val="000000"/>
                <w:sz w:val="16"/>
                <w:szCs w:val="16"/>
              </w:rPr>
              <w:t>回路からの誤信号による誤解放</w:t>
            </w:r>
          </w:p>
        </w:tc>
        <w:tc>
          <w:tcPr>
            <w:tcW w:w="3420" w:type="dxa"/>
            <w:vMerge w:val="restart"/>
            <w:noWrap/>
            <w:hideMark/>
          </w:tcPr>
          <w:p w14:paraId="1B751D32" w14:textId="05CDBD4C"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2876AE">
              <w:rPr>
                <w:rFonts w:ascii="BIZ UDPゴシック" w:eastAsia="BIZ UDPゴシック" w:hAnsi="BIZ UDPゴシック" w:cs="Calibri"/>
                <w:color w:val="EE0000"/>
                <w:sz w:val="16"/>
                <w:szCs w:val="16"/>
                <w:u w:val="single"/>
              </w:rPr>
              <w:t>(3</w:t>
            </w:r>
            <w:r w:rsidR="002876AE" w:rsidRPr="002876AE">
              <w:rPr>
                <w:rFonts w:ascii="BIZ UDPゴシック" w:eastAsia="BIZ UDPゴシック" w:hAnsi="BIZ UDPゴシック" w:cs="Calibri" w:hint="eastAsia"/>
                <w:color w:val="EE0000"/>
                <w:sz w:val="16"/>
                <w:szCs w:val="16"/>
                <w:u w:val="single"/>
              </w:rPr>
              <w:t>-1</w:t>
            </w:r>
            <w:r w:rsidRPr="002876AE">
              <w:rPr>
                <w:rFonts w:ascii="BIZ UDPゴシック" w:eastAsia="BIZ UDPゴシック" w:hAnsi="BIZ UDPゴシック" w:cs="Calibri"/>
                <w:color w:val="EE0000"/>
                <w:sz w:val="16"/>
                <w:szCs w:val="16"/>
                <w:u w:val="single"/>
              </w:rPr>
              <w:t>)</w:t>
            </w:r>
            <w:r w:rsidRPr="003C48F8">
              <w:rPr>
                <w:rFonts w:ascii="BIZ UDPゴシック" w:eastAsia="BIZ UDPゴシック" w:hAnsi="BIZ UDPゴシック" w:cs="Calibri" w:hint="eastAsia"/>
                <w:color w:val="000000"/>
                <w:sz w:val="16"/>
                <w:szCs w:val="16"/>
              </w:rPr>
              <w:t>意図しない誤解放に対する故障許容設計</w:t>
            </w:r>
            <w:r w:rsidRPr="003C48F8">
              <w:rPr>
                <w:rFonts w:ascii="BIZ UDPゴシック" w:eastAsia="BIZ UDPゴシック" w:hAnsi="BIZ UDPゴシック" w:cs="Calibri"/>
                <w:color w:val="000000"/>
                <w:sz w:val="16"/>
                <w:szCs w:val="16"/>
              </w:rPr>
              <w:t>(2FT)</w:t>
            </w:r>
          </w:p>
        </w:tc>
        <w:tc>
          <w:tcPr>
            <w:tcW w:w="3866" w:type="dxa"/>
            <w:hideMark/>
          </w:tcPr>
          <w:p w14:paraId="76EDCA99" w14:textId="065041F6"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2876AE">
              <w:rPr>
                <w:rFonts w:ascii="BIZ UDPゴシック" w:eastAsia="BIZ UDPゴシック" w:hAnsi="BIZ UDPゴシック" w:cs="Calibri"/>
                <w:color w:val="EE0000"/>
                <w:sz w:val="16"/>
                <w:szCs w:val="16"/>
                <w:u w:val="single"/>
              </w:rPr>
              <w:t>(3-1</w:t>
            </w:r>
            <w:r w:rsidR="002876AE" w:rsidRPr="002876AE">
              <w:rPr>
                <w:rFonts w:ascii="BIZ UDPゴシック" w:eastAsia="BIZ UDPゴシック" w:hAnsi="BIZ UDPゴシック" w:cs="Calibri" w:hint="eastAsia"/>
                <w:color w:val="EE0000"/>
                <w:sz w:val="16"/>
                <w:szCs w:val="16"/>
                <w:u w:val="single"/>
              </w:rPr>
              <w:t>-1</w:t>
            </w:r>
            <w:r w:rsidRPr="002876AE">
              <w:rPr>
                <w:rFonts w:ascii="BIZ UDPゴシック" w:eastAsia="BIZ UDPゴシック" w:hAnsi="BIZ UDPゴシック" w:cs="Calibri"/>
                <w:color w:val="EE0000"/>
                <w:sz w:val="16"/>
                <w:szCs w:val="16"/>
                <w:u w:val="single"/>
              </w:rPr>
              <w:t>)</w:t>
            </w:r>
            <w:r w:rsidRPr="003C48F8">
              <w:rPr>
                <w:rFonts w:ascii="BIZ UDPゴシック" w:eastAsia="BIZ UDPゴシック" w:hAnsi="BIZ UDPゴシック" w:cs="Calibri" w:hint="eastAsia"/>
                <w:color w:val="000000"/>
                <w:sz w:val="16"/>
                <w:szCs w:val="16"/>
              </w:rPr>
              <w:t>図面等により</w:t>
            </w:r>
            <w:r w:rsidRPr="003C48F8">
              <w:rPr>
                <w:rFonts w:ascii="BIZ UDPゴシック" w:eastAsia="BIZ UDPゴシック" w:hAnsi="BIZ UDPゴシック" w:cs="Calibri"/>
                <w:color w:val="000000"/>
                <w:sz w:val="16"/>
                <w:szCs w:val="16"/>
              </w:rPr>
              <w:t>2FT</w:t>
            </w:r>
            <w:r w:rsidRPr="003C48F8">
              <w:rPr>
                <w:rFonts w:ascii="BIZ UDPゴシック" w:eastAsia="BIZ UDPゴシック" w:hAnsi="BIZ UDPゴシック" w:cs="Calibri" w:hint="eastAsia"/>
                <w:color w:val="000000"/>
                <w:sz w:val="16"/>
                <w:szCs w:val="16"/>
              </w:rPr>
              <w:t>設計を確認する。</w:t>
            </w:r>
          </w:p>
        </w:tc>
        <w:tc>
          <w:tcPr>
            <w:tcW w:w="725" w:type="dxa"/>
            <w:hideMark/>
          </w:tcPr>
          <w:p w14:paraId="1B824735"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6FF2829C"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Ⅱ</w:t>
            </w:r>
          </w:p>
        </w:tc>
        <w:tc>
          <w:tcPr>
            <w:tcW w:w="1858" w:type="dxa"/>
            <w:noWrap/>
            <w:hideMark/>
          </w:tcPr>
          <w:p w14:paraId="45898A04" w14:textId="0A9C2BC1"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84" w:type="dxa"/>
            <w:hideMark/>
          </w:tcPr>
          <w:p w14:paraId="4880924B"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本資料に</w:t>
            </w:r>
            <w:r w:rsidRPr="003C48F8">
              <w:rPr>
                <w:rFonts w:ascii="BIZ UDPゴシック" w:eastAsia="BIZ UDPゴシック" w:hAnsi="BIZ UDPゴシック" w:cs="Calibri"/>
                <w:color w:val="000000"/>
                <w:sz w:val="16"/>
                <w:szCs w:val="16"/>
              </w:rPr>
              <w:t>FT</w:t>
            </w:r>
            <w:r w:rsidRPr="003C48F8">
              <w:rPr>
                <w:rFonts w:ascii="BIZ UDPゴシック" w:eastAsia="BIZ UDPゴシック" w:hAnsi="BIZ UDPゴシック" w:cs="Calibri" w:hint="eastAsia"/>
                <w:color w:val="000000"/>
                <w:sz w:val="16"/>
                <w:szCs w:val="16"/>
              </w:rPr>
              <w:t>設計のスケマチックを添付</w:t>
            </w:r>
          </w:p>
        </w:tc>
      </w:tr>
      <w:tr w:rsidR="003F3FCA" w:rsidRPr="003C48F8" w14:paraId="29579380" w14:textId="77777777" w:rsidTr="006B5EEF">
        <w:trPr>
          <w:trHeight w:val="91"/>
        </w:trPr>
        <w:tc>
          <w:tcPr>
            <w:tcW w:w="684" w:type="dxa"/>
            <w:vMerge/>
            <w:hideMark/>
          </w:tcPr>
          <w:p w14:paraId="4FF69822"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5" w:type="dxa"/>
            <w:vMerge/>
            <w:hideMark/>
          </w:tcPr>
          <w:p w14:paraId="423735F4"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5B1DB72B"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20" w:type="dxa"/>
            <w:vMerge/>
            <w:hideMark/>
          </w:tcPr>
          <w:p w14:paraId="1E08CB2F"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866" w:type="dxa"/>
            <w:hideMark/>
          </w:tcPr>
          <w:p w14:paraId="52678664" w14:textId="08D40892"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2876AE">
              <w:rPr>
                <w:rFonts w:ascii="BIZ UDPゴシック" w:eastAsia="BIZ UDPゴシック" w:hAnsi="BIZ UDPゴシック" w:cs="Calibri"/>
                <w:color w:val="EE0000"/>
                <w:sz w:val="16"/>
                <w:szCs w:val="16"/>
                <w:u w:val="single"/>
              </w:rPr>
              <w:t>(3-</w:t>
            </w:r>
            <w:r w:rsidR="002876AE" w:rsidRPr="002876AE">
              <w:rPr>
                <w:rFonts w:ascii="BIZ UDPゴシック" w:eastAsia="BIZ UDPゴシック" w:hAnsi="BIZ UDPゴシック" w:cs="Calibri" w:hint="eastAsia"/>
                <w:color w:val="EE0000"/>
                <w:sz w:val="16"/>
                <w:szCs w:val="16"/>
                <w:u w:val="single"/>
              </w:rPr>
              <w:t>1-</w:t>
            </w:r>
            <w:r w:rsidRPr="002876AE">
              <w:rPr>
                <w:rFonts w:ascii="BIZ UDPゴシック" w:eastAsia="BIZ UDPゴシック" w:hAnsi="BIZ UDPゴシック" w:cs="Calibri"/>
                <w:color w:val="EE0000"/>
                <w:sz w:val="16"/>
                <w:szCs w:val="16"/>
                <w:u w:val="single"/>
              </w:rPr>
              <w:t>2)</w:t>
            </w:r>
            <w:r w:rsidRPr="003C48F8">
              <w:rPr>
                <w:rFonts w:ascii="BIZ UDPゴシック" w:eastAsia="BIZ UDPゴシック" w:hAnsi="BIZ UDPゴシック" w:cs="Calibri" w:hint="eastAsia"/>
                <w:color w:val="000000"/>
                <w:sz w:val="16"/>
                <w:szCs w:val="16"/>
              </w:rPr>
              <w:t>電気性能試験等により</w:t>
            </w:r>
            <w:r w:rsidRPr="003C48F8">
              <w:rPr>
                <w:rFonts w:ascii="BIZ UDPゴシック" w:eastAsia="BIZ UDPゴシック" w:hAnsi="BIZ UDPゴシック" w:cs="Calibri"/>
                <w:color w:val="000000"/>
                <w:sz w:val="16"/>
                <w:szCs w:val="16"/>
              </w:rPr>
              <w:t>2FT</w:t>
            </w:r>
            <w:r w:rsidRPr="003C48F8">
              <w:rPr>
                <w:rFonts w:ascii="BIZ UDPゴシック" w:eastAsia="BIZ UDPゴシック" w:hAnsi="BIZ UDPゴシック" w:cs="Calibri" w:hint="eastAsia"/>
                <w:color w:val="000000"/>
                <w:sz w:val="16"/>
                <w:szCs w:val="16"/>
              </w:rPr>
              <w:t>が有効であることを確認する。</w:t>
            </w:r>
          </w:p>
        </w:tc>
        <w:tc>
          <w:tcPr>
            <w:tcW w:w="725" w:type="dxa"/>
            <w:hideMark/>
          </w:tcPr>
          <w:p w14:paraId="689B8CA2"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color w:val="000000"/>
                <w:sz w:val="16"/>
                <w:szCs w:val="16"/>
              </w:rPr>
              <w:t>OPEN</w:t>
            </w:r>
          </w:p>
        </w:tc>
        <w:tc>
          <w:tcPr>
            <w:tcW w:w="447" w:type="dxa"/>
            <w:noWrap/>
            <w:hideMark/>
          </w:tcPr>
          <w:p w14:paraId="326F08AE" w14:textId="77777777"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3C48F8">
              <w:rPr>
                <w:rFonts w:ascii="BIZ UDPゴシック" w:eastAsia="BIZ UDPゴシック" w:hAnsi="BIZ UDPゴシック" w:cs="Calibri" w:hint="eastAsia"/>
                <w:color w:val="000000"/>
                <w:sz w:val="16"/>
                <w:szCs w:val="16"/>
              </w:rPr>
              <w:t>Ⅲ</w:t>
            </w:r>
          </w:p>
        </w:tc>
        <w:tc>
          <w:tcPr>
            <w:tcW w:w="1858" w:type="dxa"/>
            <w:noWrap/>
            <w:hideMark/>
          </w:tcPr>
          <w:p w14:paraId="68ACCF47" w14:textId="0BC91D26"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84" w:type="dxa"/>
            <w:hideMark/>
          </w:tcPr>
          <w:p w14:paraId="4898CF5A" w14:textId="3D6FF1CD" w:rsidR="003F3FCA" w:rsidRPr="003C48F8" w:rsidRDefault="003F3FCA" w:rsidP="003F3FC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r>
    </w:tbl>
    <w:p w14:paraId="754912B4" w14:textId="5C906706" w:rsidR="00246ABE" w:rsidRPr="003C48F8" w:rsidRDefault="002D2884" w:rsidP="000D7595">
      <w:pPr>
        <w:ind w:firstLine="0"/>
        <w:rPr>
          <w:rFonts w:ascii="BIZ UDPゴシック" w:eastAsia="BIZ UDPゴシック" w:hAnsi="BIZ UDPゴシック" w:cs="Calibri"/>
        </w:rPr>
      </w:pPr>
      <w:r w:rsidRPr="003C48F8">
        <w:rPr>
          <w:rFonts w:ascii="BIZ UDPゴシック" w:eastAsia="BIZ UDPゴシック" w:hAnsi="BIZ UDPゴシック" w:cs="Calibri" w:hint="eastAsia"/>
        </w:rPr>
        <w:lastRenderedPageBreak/>
        <w:t>「CSA-112040A小型衛星非金属ロックワイヤに関わる安全チェックリスト」より</w:t>
      </w:r>
    </w:p>
    <w:p w14:paraId="2ACD3A9B" w14:textId="35D5F3C5" w:rsidR="002D2884" w:rsidRPr="003C48F8" w:rsidRDefault="002D2884" w:rsidP="008A27D6">
      <w:pPr>
        <w:spacing w:beforeLines="10" w:before="36" w:line="240" w:lineRule="exact"/>
        <w:ind w:firstLine="0"/>
        <w:rPr>
          <w:rFonts w:ascii="BIZ UDPゴシック" w:eastAsia="BIZ UDPゴシック" w:hAnsi="BIZ UDPゴシック" w:cs="Calibri"/>
        </w:rPr>
      </w:pPr>
      <w:r w:rsidRPr="003C48F8">
        <w:rPr>
          <w:rFonts w:ascii="BIZ UDPゴシック" w:eastAsia="BIZ UDPゴシック" w:hAnsi="BIZ UDPゴシック" w:cs="Calibri" w:hint="eastAsia"/>
        </w:rPr>
        <w:t>※破局ハザードについては、通常２故障許容設計を取る必要があるが、非金属ロックワイヤについては、本ハザードレポートのハザード制御を適用することで、リスク最小化設計がなされているものとみなす。</w:t>
      </w:r>
      <w:r w:rsidR="004142D5" w:rsidRPr="003C48F8">
        <w:rPr>
          <w:rFonts w:ascii="BIZ UDPゴシック" w:eastAsia="BIZ UDPゴシック" w:hAnsi="BIZ UDPゴシック" w:cs="Calibri" w:hint="eastAsia"/>
        </w:rPr>
        <w:t>リスク最小化設計においては、十分な強度マージンを有する設計とすることで冗長は通常必要無いが、非金属ロックワイヤについてはその機械的な脆弱性をカバーするために、冗長設計（2本のワイヤによる保持）を取ることが通常である。</w:t>
      </w:r>
    </w:p>
    <w:sectPr w:rsidR="002D2884" w:rsidRPr="003C48F8" w:rsidSect="0095000B">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CF92C7" w14:textId="77777777" w:rsidR="004419DA" w:rsidRDefault="004419DA" w:rsidP="000D7595">
      <w:pPr>
        <w:spacing w:line="240" w:lineRule="auto"/>
      </w:pPr>
      <w:r>
        <w:separator/>
      </w:r>
    </w:p>
  </w:endnote>
  <w:endnote w:type="continuationSeparator" w:id="0">
    <w:p w14:paraId="5A61941C" w14:textId="77777777" w:rsidR="004419DA" w:rsidRDefault="004419DA" w:rsidP="000D75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incho">
    <w:altName w:val="明朝"/>
    <w:panose1 w:val="02020609040305080305"/>
    <w:charset w:val="80"/>
    <w:family w:val="roman"/>
    <w:pitch w:val="fixed"/>
    <w:sig w:usb0="00000001" w:usb1="08070000" w:usb2="00000010" w:usb3="00000000" w:csb0="00020000" w:csb1="00000000"/>
  </w:font>
  <w:font w:name="BIZ UDPゴシック">
    <w:altName w:val="Yu Gothic"/>
    <w:panose1 w:val="020B0400000000000000"/>
    <w:charset w:val="80"/>
    <w:family w:val="modern"/>
    <w:pitch w:val="variable"/>
    <w:sig w:usb0="E00002F7" w:usb1="2AC7EDF8" w:usb2="00000012" w:usb3="00000000" w:csb0="00020001"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8727C2" w14:textId="77777777" w:rsidR="004419DA" w:rsidRDefault="004419DA" w:rsidP="000D7595">
      <w:pPr>
        <w:spacing w:line="240" w:lineRule="auto"/>
      </w:pPr>
      <w:r>
        <w:separator/>
      </w:r>
    </w:p>
  </w:footnote>
  <w:footnote w:type="continuationSeparator" w:id="0">
    <w:p w14:paraId="63C3FAFA" w14:textId="77777777" w:rsidR="004419DA" w:rsidRDefault="004419DA" w:rsidP="000D759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346994"/>
    <w:multiLevelType w:val="hybridMultilevel"/>
    <w:tmpl w:val="57107264"/>
    <w:lvl w:ilvl="0" w:tplc="70D046BE">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978395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9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9AC"/>
    <w:rsid w:val="00006E8C"/>
    <w:rsid w:val="0001419E"/>
    <w:rsid w:val="00021ADD"/>
    <w:rsid w:val="000345A6"/>
    <w:rsid w:val="00034F7B"/>
    <w:rsid w:val="00053EEF"/>
    <w:rsid w:val="000606A4"/>
    <w:rsid w:val="000608CF"/>
    <w:rsid w:val="00074645"/>
    <w:rsid w:val="00080CD3"/>
    <w:rsid w:val="00084A62"/>
    <w:rsid w:val="000A402A"/>
    <w:rsid w:val="000A4431"/>
    <w:rsid w:val="000A6A25"/>
    <w:rsid w:val="000B3773"/>
    <w:rsid w:val="000D7595"/>
    <w:rsid w:val="000E05F9"/>
    <w:rsid w:val="000F1B05"/>
    <w:rsid w:val="00102F77"/>
    <w:rsid w:val="00110431"/>
    <w:rsid w:val="0011070A"/>
    <w:rsid w:val="00112353"/>
    <w:rsid w:val="00113B7D"/>
    <w:rsid w:val="00122072"/>
    <w:rsid w:val="00144C2D"/>
    <w:rsid w:val="0014619C"/>
    <w:rsid w:val="001548BC"/>
    <w:rsid w:val="00154F3E"/>
    <w:rsid w:val="0016153A"/>
    <w:rsid w:val="00172569"/>
    <w:rsid w:val="00177984"/>
    <w:rsid w:val="00182B43"/>
    <w:rsid w:val="00184ED3"/>
    <w:rsid w:val="001A03BE"/>
    <w:rsid w:val="001A5B12"/>
    <w:rsid w:val="001B39AC"/>
    <w:rsid w:val="001C06AA"/>
    <w:rsid w:val="001F6410"/>
    <w:rsid w:val="00213C30"/>
    <w:rsid w:val="002154A4"/>
    <w:rsid w:val="0022322A"/>
    <w:rsid w:val="002255E3"/>
    <w:rsid w:val="002317CF"/>
    <w:rsid w:val="00246ABE"/>
    <w:rsid w:val="002475F9"/>
    <w:rsid w:val="00264962"/>
    <w:rsid w:val="00283FF3"/>
    <w:rsid w:val="002876AE"/>
    <w:rsid w:val="00292377"/>
    <w:rsid w:val="002B5520"/>
    <w:rsid w:val="002C53C4"/>
    <w:rsid w:val="002D1587"/>
    <w:rsid w:val="002D2884"/>
    <w:rsid w:val="002F041B"/>
    <w:rsid w:val="002F35F3"/>
    <w:rsid w:val="002F7C7F"/>
    <w:rsid w:val="00305BF4"/>
    <w:rsid w:val="003114C8"/>
    <w:rsid w:val="00312633"/>
    <w:rsid w:val="0031401D"/>
    <w:rsid w:val="00317081"/>
    <w:rsid w:val="00321FCD"/>
    <w:rsid w:val="003334C2"/>
    <w:rsid w:val="0033393A"/>
    <w:rsid w:val="00342E70"/>
    <w:rsid w:val="00343A02"/>
    <w:rsid w:val="00346418"/>
    <w:rsid w:val="00357386"/>
    <w:rsid w:val="003833F7"/>
    <w:rsid w:val="003902BD"/>
    <w:rsid w:val="00391737"/>
    <w:rsid w:val="003973EF"/>
    <w:rsid w:val="003C01E9"/>
    <w:rsid w:val="003C2884"/>
    <w:rsid w:val="003C4507"/>
    <w:rsid w:val="003C48F8"/>
    <w:rsid w:val="003C63F0"/>
    <w:rsid w:val="003D07A3"/>
    <w:rsid w:val="003D3724"/>
    <w:rsid w:val="003D5710"/>
    <w:rsid w:val="003D650C"/>
    <w:rsid w:val="003F3FCA"/>
    <w:rsid w:val="00402DF4"/>
    <w:rsid w:val="0040673A"/>
    <w:rsid w:val="00406F14"/>
    <w:rsid w:val="004142D5"/>
    <w:rsid w:val="00421486"/>
    <w:rsid w:val="004419DA"/>
    <w:rsid w:val="0045542D"/>
    <w:rsid w:val="004561EE"/>
    <w:rsid w:val="004A620D"/>
    <w:rsid w:val="004C1E26"/>
    <w:rsid w:val="004C3669"/>
    <w:rsid w:val="004C6940"/>
    <w:rsid w:val="004E61EE"/>
    <w:rsid w:val="004F3EF6"/>
    <w:rsid w:val="005014E7"/>
    <w:rsid w:val="005122A5"/>
    <w:rsid w:val="00546EBA"/>
    <w:rsid w:val="00557245"/>
    <w:rsid w:val="005604A3"/>
    <w:rsid w:val="0056506B"/>
    <w:rsid w:val="00587C89"/>
    <w:rsid w:val="005A0678"/>
    <w:rsid w:val="005A09D6"/>
    <w:rsid w:val="005A3B09"/>
    <w:rsid w:val="005C70CC"/>
    <w:rsid w:val="005D0F47"/>
    <w:rsid w:val="0060501B"/>
    <w:rsid w:val="00606E70"/>
    <w:rsid w:val="00617535"/>
    <w:rsid w:val="0063193E"/>
    <w:rsid w:val="006452E9"/>
    <w:rsid w:val="00664F1E"/>
    <w:rsid w:val="00670243"/>
    <w:rsid w:val="006827D4"/>
    <w:rsid w:val="006906AD"/>
    <w:rsid w:val="006953B6"/>
    <w:rsid w:val="006967FF"/>
    <w:rsid w:val="006B5EEF"/>
    <w:rsid w:val="006D6346"/>
    <w:rsid w:val="006E40D9"/>
    <w:rsid w:val="006F3C14"/>
    <w:rsid w:val="006F766D"/>
    <w:rsid w:val="00732FA0"/>
    <w:rsid w:val="00741D02"/>
    <w:rsid w:val="00743CA3"/>
    <w:rsid w:val="00746B58"/>
    <w:rsid w:val="00746DFA"/>
    <w:rsid w:val="00753ACC"/>
    <w:rsid w:val="0076689D"/>
    <w:rsid w:val="007C3C94"/>
    <w:rsid w:val="007C3CB9"/>
    <w:rsid w:val="007D04FA"/>
    <w:rsid w:val="007D522D"/>
    <w:rsid w:val="007E14E1"/>
    <w:rsid w:val="007E4E3A"/>
    <w:rsid w:val="00811113"/>
    <w:rsid w:val="0086052D"/>
    <w:rsid w:val="00860FE9"/>
    <w:rsid w:val="00863B8A"/>
    <w:rsid w:val="008647E5"/>
    <w:rsid w:val="008809AD"/>
    <w:rsid w:val="00883459"/>
    <w:rsid w:val="00893C9A"/>
    <w:rsid w:val="008A27D6"/>
    <w:rsid w:val="008A7E0F"/>
    <w:rsid w:val="008B0ACE"/>
    <w:rsid w:val="008B2E8D"/>
    <w:rsid w:val="008B6784"/>
    <w:rsid w:val="008C7C42"/>
    <w:rsid w:val="008D2EB2"/>
    <w:rsid w:val="00900BE0"/>
    <w:rsid w:val="00901DB4"/>
    <w:rsid w:val="00917E78"/>
    <w:rsid w:val="00920F66"/>
    <w:rsid w:val="00945BF5"/>
    <w:rsid w:val="0095000B"/>
    <w:rsid w:val="009513AF"/>
    <w:rsid w:val="009745E3"/>
    <w:rsid w:val="009943D2"/>
    <w:rsid w:val="00997B67"/>
    <w:rsid w:val="009A56DE"/>
    <w:rsid w:val="009B078D"/>
    <w:rsid w:val="009B2437"/>
    <w:rsid w:val="009B33F4"/>
    <w:rsid w:val="009B4D2B"/>
    <w:rsid w:val="009B5319"/>
    <w:rsid w:val="009B5E62"/>
    <w:rsid w:val="009B6941"/>
    <w:rsid w:val="009C7D34"/>
    <w:rsid w:val="009D1488"/>
    <w:rsid w:val="009D15BB"/>
    <w:rsid w:val="009E19E4"/>
    <w:rsid w:val="009F2FD8"/>
    <w:rsid w:val="009F48B1"/>
    <w:rsid w:val="00A03F14"/>
    <w:rsid w:val="00A03F8F"/>
    <w:rsid w:val="00A26FBC"/>
    <w:rsid w:val="00A2791D"/>
    <w:rsid w:val="00A40DBE"/>
    <w:rsid w:val="00A72173"/>
    <w:rsid w:val="00A7738A"/>
    <w:rsid w:val="00AA4B82"/>
    <w:rsid w:val="00AB26C6"/>
    <w:rsid w:val="00AC14C2"/>
    <w:rsid w:val="00AC3B30"/>
    <w:rsid w:val="00AC5AA7"/>
    <w:rsid w:val="00AC75EB"/>
    <w:rsid w:val="00AD3F77"/>
    <w:rsid w:val="00AD7164"/>
    <w:rsid w:val="00AE52CA"/>
    <w:rsid w:val="00B00E36"/>
    <w:rsid w:val="00B0171F"/>
    <w:rsid w:val="00B15057"/>
    <w:rsid w:val="00B16D3B"/>
    <w:rsid w:val="00B46044"/>
    <w:rsid w:val="00B50DEA"/>
    <w:rsid w:val="00B577A2"/>
    <w:rsid w:val="00B631CF"/>
    <w:rsid w:val="00B70111"/>
    <w:rsid w:val="00BA229C"/>
    <w:rsid w:val="00BC7CC9"/>
    <w:rsid w:val="00BD1D58"/>
    <w:rsid w:val="00BF74B6"/>
    <w:rsid w:val="00C1288F"/>
    <w:rsid w:val="00C12D20"/>
    <w:rsid w:val="00C24624"/>
    <w:rsid w:val="00C34C55"/>
    <w:rsid w:val="00C63756"/>
    <w:rsid w:val="00C66FBD"/>
    <w:rsid w:val="00C74E8B"/>
    <w:rsid w:val="00C83E2B"/>
    <w:rsid w:val="00C8441D"/>
    <w:rsid w:val="00C9695E"/>
    <w:rsid w:val="00CB0FC3"/>
    <w:rsid w:val="00CC2583"/>
    <w:rsid w:val="00D05F51"/>
    <w:rsid w:val="00D13250"/>
    <w:rsid w:val="00D17983"/>
    <w:rsid w:val="00D21B00"/>
    <w:rsid w:val="00D4049E"/>
    <w:rsid w:val="00D42843"/>
    <w:rsid w:val="00D440FE"/>
    <w:rsid w:val="00D52447"/>
    <w:rsid w:val="00D54C10"/>
    <w:rsid w:val="00D553B2"/>
    <w:rsid w:val="00D708DB"/>
    <w:rsid w:val="00D918E5"/>
    <w:rsid w:val="00D91E15"/>
    <w:rsid w:val="00D97C6F"/>
    <w:rsid w:val="00DA6094"/>
    <w:rsid w:val="00DB2D4D"/>
    <w:rsid w:val="00DB7E20"/>
    <w:rsid w:val="00DF651D"/>
    <w:rsid w:val="00E224E1"/>
    <w:rsid w:val="00E425E6"/>
    <w:rsid w:val="00E4653C"/>
    <w:rsid w:val="00E4724A"/>
    <w:rsid w:val="00E5437C"/>
    <w:rsid w:val="00E56D19"/>
    <w:rsid w:val="00E57B7F"/>
    <w:rsid w:val="00E57C0E"/>
    <w:rsid w:val="00E6002D"/>
    <w:rsid w:val="00E628FB"/>
    <w:rsid w:val="00E769F1"/>
    <w:rsid w:val="00E92EA5"/>
    <w:rsid w:val="00E95F4E"/>
    <w:rsid w:val="00EA1A7E"/>
    <w:rsid w:val="00EA5F89"/>
    <w:rsid w:val="00EB0397"/>
    <w:rsid w:val="00EC245D"/>
    <w:rsid w:val="00EC35AF"/>
    <w:rsid w:val="00EC7A36"/>
    <w:rsid w:val="00ED12A6"/>
    <w:rsid w:val="00ED57F9"/>
    <w:rsid w:val="00EE3FFE"/>
    <w:rsid w:val="00F009FC"/>
    <w:rsid w:val="00F02416"/>
    <w:rsid w:val="00F107B0"/>
    <w:rsid w:val="00F10F74"/>
    <w:rsid w:val="00F25FD2"/>
    <w:rsid w:val="00F27338"/>
    <w:rsid w:val="00F37CED"/>
    <w:rsid w:val="00F71315"/>
    <w:rsid w:val="00F96A44"/>
    <w:rsid w:val="00FA242A"/>
    <w:rsid w:val="00FB0627"/>
    <w:rsid w:val="00FB121B"/>
    <w:rsid w:val="00FC624E"/>
    <w:rsid w:val="00FD06D6"/>
    <w:rsid w:val="00FD3B68"/>
    <w:rsid w:val="00FE5C22"/>
    <w:rsid w:val="00FF01A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CF3811"/>
  <w15:chartTrackingRefBased/>
  <w15:docId w15:val="{C9233E26-8D10-46D8-99B9-7271DCE3D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22A5"/>
    <w:pPr>
      <w:widowControl w:val="0"/>
      <w:autoSpaceDE w:val="0"/>
      <w:autoSpaceDN w:val="0"/>
      <w:adjustRightInd w:val="0"/>
      <w:spacing w:line="300" w:lineRule="atLeast"/>
      <w:ind w:firstLine="284"/>
      <w:jc w:val="both"/>
      <w:textAlignment w:val="baseline"/>
    </w:pPr>
    <w:rPr>
      <w:rFonts w:ascii="ＭＳ ゴシック" w:eastAsia="ＭＳ ゴシック" w:hAnsi="Arial"/>
      <w:sz w:val="18"/>
    </w:rPr>
  </w:style>
  <w:style w:type="paragraph" w:styleId="1">
    <w:name w:val="heading 1"/>
    <w:basedOn w:val="a"/>
    <w:next w:val="a"/>
    <w:link w:val="10"/>
    <w:qFormat/>
    <w:rsid w:val="005122A5"/>
    <w:pPr>
      <w:ind w:firstLine="0"/>
      <w:outlineLvl w:val="0"/>
    </w:pPr>
    <w:rPr>
      <w:rFonts w:ascii="ＭＳ 明朝" w:eastAsia="ＭＳ 明朝"/>
      <w:sz w:val="21"/>
    </w:rPr>
  </w:style>
  <w:style w:type="paragraph" w:styleId="2">
    <w:name w:val="heading 2"/>
    <w:basedOn w:val="1"/>
    <w:next w:val="a"/>
    <w:link w:val="20"/>
    <w:qFormat/>
    <w:rsid w:val="005122A5"/>
    <w:pPr>
      <w:outlineLvl w:val="1"/>
    </w:pPr>
  </w:style>
  <w:style w:type="paragraph" w:styleId="3">
    <w:name w:val="heading 3"/>
    <w:basedOn w:val="1"/>
    <w:next w:val="a"/>
    <w:link w:val="30"/>
    <w:qFormat/>
    <w:rsid w:val="005122A5"/>
    <w:pPr>
      <w:ind w:left="19"/>
      <w:outlineLvl w:val="2"/>
    </w:pPr>
  </w:style>
  <w:style w:type="paragraph" w:styleId="4">
    <w:name w:val="heading 4"/>
    <w:basedOn w:val="1"/>
    <w:next w:val="a"/>
    <w:link w:val="40"/>
    <w:qFormat/>
    <w:rsid w:val="005122A5"/>
    <w:pPr>
      <w:outlineLvl w:val="3"/>
    </w:pPr>
  </w:style>
  <w:style w:type="paragraph" w:styleId="5">
    <w:name w:val="heading 5"/>
    <w:basedOn w:val="1"/>
    <w:next w:val="a"/>
    <w:link w:val="50"/>
    <w:qFormat/>
    <w:rsid w:val="005122A5"/>
    <w:pPr>
      <w:outlineLvl w:val="4"/>
    </w:pPr>
    <w:rPr>
      <w:rFonts w:hAnsi="Times New Roman"/>
    </w:rPr>
  </w:style>
  <w:style w:type="paragraph" w:styleId="6">
    <w:name w:val="heading 6"/>
    <w:basedOn w:val="a"/>
    <w:next w:val="a"/>
    <w:link w:val="60"/>
    <w:qFormat/>
    <w:rsid w:val="005122A5"/>
    <w:pPr>
      <w:keepNext/>
      <w:autoSpaceDE/>
      <w:autoSpaceDN/>
      <w:spacing w:line="240" w:lineRule="auto"/>
      <w:ind w:leftChars="800" w:left="800" w:firstLine="0"/>
      <w:outlineLvl w:val="5"/>
    </w:pPr>
    <w:rPr>
      <w:rFonts w:ascii="Century" w:eastAsia="ＭＳ 明朝" w:hAnsi="Century"/>
      <w:b/>
      <w:bCs/>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122A5"/>
    <w:rPr>
      <w:rFonts w:ascii="ＭＳ 明朝" w:hAnsi="Arial"/>
      <w:sz w:val="21"/>
    </w:rPr>
  </w:style>
  <w:style w:type="character" w:customStyle="1" w:styleId="20">
    <w:name w:val="見出し 2 (文字)"/>
    <w:basedOn w:val="a0"/>
    <w:link w:val="2"/>
    <w:rsid w:val="005122A5"/>
    <w:rPr>
      <w:rFonts w:ascii="ＭＳ 明朝" w:hAnsi="Arial"/>
      <w:sz w:val="21"/>
    </w:rPr>
  </w:style>
  <w:style w:type="character" w:customStyle="1" w:styleId="30">
    <w:name w:val="見出し 3 (文字)"/>
    <w:basedOn w:val="a0"/>
    <w:link w:val="3"/>
    <w:rsid w:val="005122A5"/>
    <w:rPr>
      <w:rFonts w:ascii="ＭＳ 明朝" w:hAnsi="Arial"/>
      <w:sz w:val="21"/>
    </w:rPr>
  </w:style>
  <w:style w:type="character" w:customStyle="1" w:styleId="40">
    <w:name w:val="見出し 4 (文字)"/>
    <w:basedOn w:val="a0"/>
    <w:link w:val="4"/>
    <w:rsid w:val="005122A5"/>
    <w:rPr>
      <w:rFonts w:ascii="ＭＳ 明朝" w:hAnsi="Arial"/>
      <w:sz w:val="21"/>
    </w:rPr>
  </w:style>
  <w:style w:type="character" w:customStyle="1" w:styleId="50">
    <w:name w:val="見出し 5 (文字)"/>
    <w:basedOn w:val="a0"/>
    <w:link w:val="5"/>
    <w:rsid w:val="005122A5"/>
    <w:rPr>
      <w:rFonts w:ascii="ＭＳ 明朝" w:hAnsi="Times New Roman"/>
      <w:sz w:val="21"/>
    </w:rPr>
  </w:style>
  <w:style w:type="character" w:customStyle="1" w:styleId="60">
    <w:name w:val="見出し 6 (文字)"/>
    <w:basedOn w:val="a0"/>
    <w:link w:val="6"/>
    <w:rsid w:val="005122A5"/>
    <w:rPr>
      <w:b/>
      <w:bCs/>
      <w:kern w:val="2"/>
      <w:sz w:val="21"/>
    </w:rPr>
  </w:style>
  <w:style w:type="paragraph" w:styleId="a3">
    <w:name w:val="caption"/>
    <w:basedOn w:val="a"/>
    <w:next w:val="a"/>
    <w:qFormat/>
    <w:rsid w:val="005122A5"/>
    <w:pPr>
      <w:spacing w:before="120" w:after="240" w:line="240" w:lineRule="auto"/>
      <w:ind w:firstLine="0"/>
    </w:pPr>
    <w:rPr>
      <w:rFonts w:ascii="Century" w:eastAsia="Mincho" w:hAnsi="Century"/>
      <w:b/>
      <w:kern w:val="2"/>
      <w:sz w:val="21"/>
    </w:rPr>
  </w:style>
  <w:style w:type="paragraph" w:styleId="a4">
    <w:name w:val="Title"/>
    <w:basedOn w:val="a"/>
    <w:link w:val="a5"/>
    <w:qFormat/>
    <w:rsid w:val="005122A5"/>
    <w:pPr>
      <w:spacing w:before="240" w:after="120"/>
      <w:jc w:val="center"/>
      <w:outlineLvl w:val="0"/>
    </w:pPr>
    <w:rPr>
      <w:rFonts w:ascii="Arial" w:cs="Arial"/>
      <w:sz w:val="32"/>
      <w:szCs w:val="32"/>
    </w:rPr>
  </w:style>
  <w:style w:type="character" w:customStyle="1" w:styleId="a5">
    <w:name w:val="表題 (文字)"/>
    <w:basedOn w:val="a0"/>
    <w:link w:val="a4"/>
    <w:rsid w:val="005122A5"/>
    <w:rPr>
      <w:rFonts w:ascii="Arial" w:eastAsia="ＭＳ ゴシック" w:hAnsi="Arial" w:cs="Arial"/>
      <w:sz w:val="32"/>
      <w:szCs w:val="32"/>
    </w:rPr>
  </w:style>
  <w:style w:type="paragraph" w:styleId="a6">
    <w:name w:val="header"/>
    <w:basedOn w:val="a"/>
    <w:link w:val="a7"/>
    <w:uiPriority w:val="99"/>
    <w:unhideWhenUsed/>
    <w:rsid w:val="000D7595"/>
    <w:pPr>
      <w:tabs>
        <w:tab w:val="center" w:pos="4252"/>
        <w:tab w:val="right" w:pos="8504"/>
      </w:tabs>
      <w:snapToGrid w:val="0"/>
    </w:pPr>
  </w:style>
  <w:style w:type="character" w:customStyle="1" w:styleId="a7">
    <w:name w:val="ヘッダー (文字)"/>
    <w:basedOn w:val="a0"/>
    <w:link w:val="a6"/>
    <w:uiPriority w:val="99"/>
    <w:rsid w:val="000D7595"/>
    <w:rPr>
      <w:rFonts w:ascii="ＭＳ ゴシック" w:eastAsia="ＭＳ ゴシック" w:hAnsi="Arial"/>
      <w:sz w:val="18"/>
    </w:rPr>
  </w:style>
  <w:style w:type="paragraph" w:styleId="a8">
    <w:name w:val="footer"/>
    <w:basedOn w:val="a"/>
    <w:link w:val="a9"/>
    <w:uiPriority w:val="99"/>
    <w:unhideWhenUsed/>
    <w:rsid w:val="000D7595"/>
    <w:pPr>
      <w:tabs>
        <w:tab w:val="center" w:pos="4252"/>
        <w:tab w:val="right" w:pos="8504"/>
      </w:tabs>
      <w:snapToGrid w:val="0"/>
    </w:pPr>
  </w:style>
  <w:style w:type="character" w:customStyle="1" w:styleId="a9">
    <w:name w:val="フッター (文字)"/>
    <w:basedOn w:val="a0"/>
    <w:link w:val="a8"/>
    <w:uiPriority w:val="99"/>
    <w:rsid w:val="000D7595"/>
    <w:rPr>
      <w:rFonts w:ascii="ＭＳ ゴシック" w:eastAsia="ＭＳ ゴシック" w:hAnsi="Arial"/>
      <w:sz w:val="18"/>
    </w:rPr>
  </w:style>
  <w:style w:type="table" w:styleId="aa">
    <w:name w:val="Table Grid"/>
    <w:basedOn w:val="a1"/>
    <w:uiPriority w:val="39"/>
    <w:rsid w:val="000D75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2B5520"/>
    <w:rPr>
      <w:sz w:val="18"/>
      <w:szCs w:val="18"/>
    </w:rPr>
  </w:style>
  <w:style w:type="paragraph" w:styleId="ac">
    <w:name w:val="annotation text"/>
    <w:basedOn w:val="a"/>
    <w:link w:val="ad"/>
    <w:uiPriority w:val="99"/>
    <w:semiHidden/>
    <w:unhideWhenUsed/>
    <w:rsid w:val="002B5520"/>
    <w:pPr>
      <w:jc w:val="left"/>
    </w:pPr>
  </w:style>
  <w:style w:type="character" w:customStyle="1" w:styleId="ad">
    <w:name w:val="コメント文字列 (文字)"/>
    <w:basedOn w:val="a0"/>
    <w:link w:val="ac"/>
    <w:uiPriority w:val="99"/>
    <w:semiHidden/>
    <w:rsid w:val="002B5520"/>
    <w:rPr>
      <w:rFonts w:ascii="ＭＳ ゴシック" w:eastAsia="ＭＳ ゴシック" w:hAnsi="Arial"/>
      <w:sz w:val="18"/>
    </w:rPr>
  </w:style>
  <w:style w:type="paragraph" w:styleId="ae">
    <w:name w:val="annotation subject"/>
    <w:basedOn w:val="ac"/>
    <w:next w:val="ac"/>
    <w:link w:val="af"/>
    <w:uiPriority w:val="99"/>
    <w:semiHidden/>
    <w:unhideWhenUsed/>
    <w:rsid w:val="002B5520"/>
    <w:rPr>
      <w:b/>
      <w:bCs/>
    </w:rPr>
  </w:style>
  <w:style w:type="character" w:customStyle="1" w:styleId="af">
    <w:name w:val="コメント内容 (文字)"/>
    <w:basedOn w:val="ad"/>
    <w:link w:val="ae"/>
    <w:uiPriority w:val="99"/>
    <w:semiHidden/>
    <w:rsid w:val="002B5520"/>
    <w:rPr>
      <w:rFonts w:ascii="ＭＳ ゴシック" w:eastAsia="ＭＳ ゴシック" w:hAnsi="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573303">
      <w:bodyDiv w:val="1"/>
      <w:marLeft w:val="0"/>
      <w:marRight w:val="0"/>
      <w:marTop w:val="0"/>
      <w:marBottom w:val="0"/>
      <w:divBdr>
        <w:top w:val="none" w:sz="0" w:space="0" w:color="auto"/>
        <w:left w:val="none" w:sz="0" w:space="0" w:color="auto"/>
        <w:bottom w:val="none" w:sz="0" w:space="0" w:color="auto"/>
        <w:right w:val="none" w:sz="0" w:space="0" w:color="auto"/>
      </w:divBdr>
    </w:div>
    <w:div w:id="377359217">
      <w:bodyDiv w:val="1"/>
      <w:marLeft w:val="0"/>
      <w:marRight w:val="0"/>
      <w:marTop w:val="0"/>
      <w:marBottom w:val="0"/>
      <w:divBdr>
        <w:top w:val="none" w:sz="0" w:space="0" w:color="auto"/>
        <w:left w:val="none" w:sz="0" w:space="0" w:color="auto"/>
        <w:bottom w:val="none" w:sz="0" w:space="0" w:color="auto"/>
        <w:right w:val="none" w:sz="0" w:space="0" w:color="auto"/>
      </w:divBdr>
    </w:div>
    <w:div w:id="411702544">
      <w:bodyDiv w:val="1"/>
      <w:marLeft w:val="0"/>
      <w:marRight w:val="0"/>
      <w:marTop w:val="0"/>
      <w:marBottom w:val="0"/>
      <w:divBdr>
        <w:top w:val="none" w:sz="0" w:space="0" w:color="auto"/>
        <w:left w:val="none" w:sz="0" w:space="0" w:color="auto"/>
        <w:bottom w:val="none" w:sz="0" w:space="0" w:color="auto"/>
        <w:right w:val="none" w:sz="0" w:space="0" w:color="auto"/>
      </w:divBdr>
    </w:div>
    <w:div w:id="463161451">
      <w:bodyDiv w:val="1"/>
      <w:marLeft w:val="0"/>
      <w:marRight w:val="0"/>
      <w:marTop w:val="0"/>
      <w:marBottom w:val="0"/>
      <w:divBdr>
        <w:top w:val="none" w:sz="0" w:space="0" w:color="auto"/>
        <w:left w:val="none" w:sz="0" w:space="0" w:color="auto"/>
        <w:bottom w:val="none" w:sz="0" w:space="0" w:color="auto"/>
        <w:right w:val="none" w:sz="0" w:space="0" w:color="auto"/>
      </w:divBdr>
    </w:div>
    <w:div w:id="496649825">
      <w:bodyDiv w:val="1"/>
      <w:marLeft w:val="0"/>
      <w:marRight w:val="0"/>
      <w:marTop w:val="0"/>
      <w:marBottom w:val="0"/>
      <w:divBdr>
        <w:top w:val="none" w:sz="0" w:space="0" w:color="auto"/>
        <w:left w:val="none" w:sz="0" w:space="0" w:color="auto"/>
        <w:bottom w:val="none" w:sz="0" w:space="0" w:color="auto"/>
        <w:right w:val="none" w:sz="0" w:space="0" w:color="auto"/>
      </w:divBdr>
    </w:div>
    <w:div w:id="657458519">
      <w:bodyDiv w:val="1"/>
      <w:marLeft w:val="0"/>
      <w:marRight w:val="0"/>
      <w:marTop w:val="0"/>
      <w:marBottom w:val="0"/>
      <w:divBdr>
        <w:top w:val="none" w:sz="0" w:space="0" w:color="auto"/>
        <w:left w:val="none" w:sz="0" w:space="0" w:color="auto"/>
        <w:bottom w:val="none" w:sz="0" w:space="0" w:color="auto"/>
        <w:right w:val="none" w:sz="0" w:space="0" w:color="auto"/>
      </w:divBdr>
    </w:div>
    <w:div w:id="684212441">
      <w:bodyDiv w:val="1"/>
      <w:marLeft w:val="0"/>
      <w:marRight w:val="0"/>
      <w:marTop w:val="0"/>
      <w:marBottom w:val="0"/>
      <w:divBdr>
        <w:top w:val="none" w:sz="0" w:space="0" w:color="auto"/>
        <w:left w:val="none" w:sz="0" w:space="0" w:color="auto"/>
        <w:bottom w:val="none" w:sz="0" w:space="0" w:color="auto"/>
        <w:right w:val="none" w:sz="0" w:space="0" w:color="auto"/>
      </w:divBdr>
    </w:div>
    <w:div w:id="705718808">
      <w:bodyDiv w:val="1"/>
      <w:marLeft w:val="0"/>
      <w:marRight w:val="0"/>
      <w:marTop w:val="0"/>
      <w:marBottom w:val="0"/>
      <w:divBdr>
        <w:top w:val="none" w:sz="0" w:space="0" w:color="auto"/>
        <w:left w:val="none" w:sz="0" w:space="0" w:color="auto"/>
        <w:bottom w:val="none" w:sz="0" w:space="0" w:color="auto"/>
        <w:right w:val="none" w:sz="0" w:space="0" w:color="auto"/>
      </w:divBdr>
    </w:div>
    <w:div w:id="956716005">
      <w:bodyDiv w:val="1"/>
      <w:marLeft w:val="0"/>
      <w:marRight w:val="0"/>
      <w:marTop w:val="0"/>
      <w:marBottom w:val="0"/>
      <w:divBdr>
        <w:top w:val="none" w:sz="0" w:space="0" w:color="auto"/>
        <w:left w:val="none" w:sz="0" w:space="0" w:color="auto"/>
        <w:bottom w:val="none" w:sz="0" w:space="0" w:color="auto"/>
        <w:right w:val="none" w:sz="0" w:space="0" w:color="auto"/>
      </w:divBdr>
    </w:div>
    <w:div w:id="1121921892">
      <w:bodyDiv w:val="1"/>
      <w:marLeft w:val="0"/>
      <w:marRight w:val="0"/>
      <w:marTop w:val="0"/>
      <w:marBottom w:val="0"/>
      <w:divBdr>
        <w:top w:val="none" w:sz="0" w:space="0" w:color="auto"/>
        <w:left w:val="none" w:sz="0" w:space="0" w:color="auto"/>
        <w:bottom w:val="none" w:sz="0" w:space="0" w:color="auto"/>
        <w:right w:val="none" w:sz="0" w:space="0" w:color="auto"/>
      </w:divBdr>
    </w:div>
    <w:div w:id="1222592940">
      <w:bodyDiv w:val="1"/>
      <w:marLeft w:val="0"/>
      <w:marRight w:val="0"/>
      <w:marTop w:val="0"/>
      <w:marBottom w:val="0"/>
      <w:divBdr>
        <w:top w:val="none" w:sz="0" w:space="0" w:color="auto"/>
        <w:left w:val="none" w:sz="0" w:space="0" w:color="auto"/>
        <w:bottom w:val="none" w:sz="0" w:space="0" w:color="auto"/>
        <w:right w:val="none" w:sz="0" w:space="0" w:color="auto"/>
      </w:divBdr>
    </w:div>
    <w:div w:id="1227837318">
      <w:bodyDiv w:val="1"/>
      <w:marLeft w:val="0"/>
      <w:marRight w:val="0"/>
      <w:marTop w:val="0"/>
      <w:marBottom w:val="0"/>
      <w:divBdr>
        <w:top w:val="none" w:sz="0" w:space="0" w:color="auto"/>
        <w:left w:val="none" w:sz="0" w:space="0" w:color="auto"/>
        <w:bottom w:val="none" w:sz="0" w:space="0" w:color="auto"/>
        <w:right w:val="none" w:sz="0" w:space="0" w:color="auto"/>
      </w:divBdr>
    </w:div>
    <w:div w:id="180500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CD274FCBB8EC145A30576FE2409E811" ma:contentTypeVersion="18" ma:contentTypeDescription="Create a new document." ma:contentTypeScope="" ma:versionID="5ea551ffc0c244f553654e558d90be9d">
  <xsd:schema xmlns:xsd="http://www.w3.org/2001/XMLSchema" xmlns:xs="http://www.w3.org/2001/XMLSchema" xmlns:p="http://schemas.microsoft.com/office/2006/metadata/properties" xmlns:ns2="aecba3f6-3386-4648-8bcf-af74bc4034aa" xmlns:ns3="78676b70-e59e-41a2-89fb-c2b948bed2b7" targetNamespace="http://schemas.microsoft.com/office/2006/metadata/properties" ma:root="true" ma:fieldsID="68d1298592a348a76350481e7413a5cc" ns2:_="" ns3:_="">
    <xsd:import namespace="aecba3f6-3386-4648-8bcf-af74bc4034aa"/>
    <xsd:import namespace="78676b70-e59e-41a2-89fb-c2b948bed2b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cba3f6-3386-4648-8bcf-af74bc4034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f689b47-ed42-43f0-944d-1893b8776a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676b70-e59e-41a2-89fb-c2b948bed2b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8d95197-4419-48de-b41a-18d46a34d052}" ma:internalName="TaxCatchAll" ma:showField="CatchAllData" ma:web="78676b70-e59e-41a2-89fb-c2b948bed2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8676b70-e59e-41a2-89fb-c2b948bed2b7" xsi:nil="true"/>
    <lcf76f155ced4ddcb4097134ff3c332f xmlns="aecba3f6-3386-4648-8bcf-af74bc4034a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5366A24-ECC4-4CEB-924C-6ADCB6FC3B05}">
  <ds:schemaRefs>
    <ds:schemaRef ds:uri="http://schemas.microsoft.com/sharepoint/v3/contenttype/forms"/>
  </ds:schemaRefs>
</ds:datastoreItem>
</file>

<file path=customXml/itemProps2.xml><?xml version="1.0" encoding="utf-8"?>
<ds:datastoreItem xmlns:ds="http://schemas.openxmlformats.org/officeDocument/2006/customXml" ds:itemID="{C3A790A6-2F4E-4FB2-8A78-BE1C021146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cba3f6-3386-4648-8bcf-af74bc4034aa"/>
    <ds:schemaRef ds:uri="78676b70-e59e-41a2-89fb-c2b948bed2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862C35-4C08-4C9C-B18E-BFBAC6D9A5B5}">
  <ds:schemaRefs>
    <ds:schemaRef ds:uri="http://schemas.microsoft.com/office/2006/metadata/properties"/>
    <ds:schemaRef ds:uri="http://schemas.microsoft.com/office/infopath/2007/PartnerControls"/>
    <ds:schemaRef ds:uri="78676b70-e59e-41a2-89fb-c2b948bed2b7"/>
    <ds:schemaRef ds:uri="aecba3f6-3386-4648-8bcf-af74bc4034aa"/>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4</Pages>
  <Words>791</Words>
  <Characters>4509</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24</cp:revision>
  <dcterms:created xsi:type="dcterms:W3CDTF">2025-07-02T00:45:00Z</dcterms:created>
  <dcterms:modified xsi:type="dcterms:W3CDTF">2025-07-14T09:33:00Z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0x010100BCD274FCBB8EC145A30576FE2409E811</vt:lpwstr>
  </property>
  <property fmtid="{D5CDD505-2E9C-101B-9397-08002B2CF9AE}" pid="3" name="MediaServiceImageTags">
    <vt:lpwstr/>
  </property>
</Properties>
</file>